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DCBB" w14:textId="77777777" w:rsidR="00B1573C" w:rsidRDefault="00B1573C">
      <w:pPr>
        <w:rPr>
          <w:rFonts w:ascii="Arial" w:hAnsi="Arial" w:cs="Arial"/>
          <w:b/>
          <w:sz w:val="24"/>
          <w:szCs w:val="24"/>
        </w:rPr>
      </w:pPr>
      <w:bookmarkStart w:id="0" w:name="_GoBack"/>
      <w:bookmarkEnd w:id="0"/>
    </w:p>
    <w:p w14:paraId="3852997F" w14:textId="77777777" w:rsidR="00B1573C" w:rsidRDefault="00B1573C">
      <w:pPr>
        <w:rPr>
          <w:rFonts w:ascii="Arial" w:hAnsi="Arial" w:cs="Arial"/>
          <w:b/>
          <w:sz w:val="24"/>
          <w:szCs w:val="24"/>
        </w:rPr>
      </w:pPr>
    </w:p>
    <w:p w14:paraId="4169D405" w14:textId="77777777" w:rsidR="00B1573C" w:rsidRPr="00B1573C" w:rsidRDefault="00B1573C" w:rsidP="00292D69">
      <w:pPr>
        <w:autoSpaceDE w:val="0"/>
        <w:autoSpaceDN w:val="0"/>
        <w:adjustRightInd w:val="0"/>
        <w:spacing w:after="0" w:line="240" w:lineRule="auto"/>
        <w:rPr>
          <w:rFonts w:cs="Calibri"/>
          <w:b/>
          <w:bCs/>
          <w:sz w:val="52"/>
          <w:szCs w:val="52"/>
        </w:rPr>
      </w:pPr>
    </w:p>
    <w:p w14:paraId="6A9A1379" w14:textId="2692AE5B" w:rsidR="00B1573C" w:rsidRPr="0090505A" w:rsidRDefault="004778C1" w:rsidP="00B1573C">
      <w:pPr>
        <w:autoSpaceDE w:val="0"/>
        <w:autoSpaceDN w:val="0"/>
        <w:adjustRightInd w:val="0"/>
        <w:spacing w:after="0" w:line="240" w:lineRule="auto"/>
        <w:jc w:val="center"/>
        <w:rPr>
          <w:rFonts w:cs="Arial"/>
          <w:b/>
          <w:sz w:val="52"/>
          <w:szCs w:val="52"/>
        </w:rPr>
      </w:pPr>
      <w:r>
        <w:rPr>
          <w:rFonts w:cs="Arial"/>
          <w:b/>
          <w:sz w:val="52"/>
          <w:szCs w:val="52"/>
        </w:rPr>
        <w:t>Hollinsclough</w:t>
      </w:r>
      <w:r w:rsidR="00CE36D8">
        <w:rPr>
          <w:rFonts w:cs="Arial"/>
          <w:b/>
          <w:sz w:val="52"/>
          <w:szCs w:val="52"/>
        </w:rPr>
        <w:t xml:space="preserve"> </w:t>
      </w:r>
      <w:r w:rsidR="00B1573C" w:rsidRPr="0090505A">
        <w:rPr>
          <w:rFonts w:cs="Arial"/>
          <w:b/>
          <w:sz w:val="52"/>
          <w:szCs w:val="52"/>
        </w:rPr>
        <w:t xml:space="preserve">Primary School       </w:t>
      </w:r>
    </w:p>
    <w:p w14:paraId="31C7DA17" w14:textId="77777777" w:rsidR="00B1573C" w:rsidRPr="0090505A" w:rsidRDefault="00B1573C" w:rsidP="00B1573C">
      <w:pPr>
        <w:autoSpaceDE w:val="0"/>
        <w:autoSpaceDN w:val="0"/>
        <w:adjustRightInd w:val="0"/>
        <w:spacing w:after="0" w:line="240" w:lineRule="auto"/>
        <w:jc w:val="center"/>
        <w:rPr>
          <w:rFonts w:cs="Arial"/>
          <w:b/>
          <w:sz w:val="52"/>
          <w:szCs w:val="52"/>
        </w:rPr>
      </w:pPr>
    </w:p>
    <w:p w14:paraId="13F790FF" w14:textId="33E9F77A" w:rsidR="00B1573C" w:rsidRPr="0090505A" w:rsidRDefault="00B1573C" w:rsidP="00B1573C">
      <w:pPr>
        <w:autoSpaceDE w:val="0"/>
        <w:autoSpaceDN w:val="0"/>
        <w:adjustRightInd w:val="0"/>
        <w:spacing w:after="0" w:line="240" w:lineRule="auto"/>
        <w:jc w:val="center"/>
        <w:rPr>
          <w:rFonts w:cs="Calibri"/>
          <w:b/>
          <w:bCs/>
          <w:sz w:val="52"/>
          <w:szCs w:val="52"/>
        </w:rPr>
      </w:pPr>
      <w:r w:rsidRPr="0090505A">
        <w:rPr>
          <w:rFonts w:cs="Arial"/>
          <w:b/>
          <w:sz w:val="52"/>
          <w:szCs w:val="52"/>
        </w:rPr>
        <w:t xml:space="preserve">                                                                                       </w:t>
      </w:r>
    </w:p>
    <w:p w14:paraId="1B823D90" w14:textId="7C474CE0" w:rsidR="00B1573C" w:rsidRDefault="00B1573C" w:rsidP="00B1573C">
      <w:pPr>
        <w:autoSpaceDE w:val="0"/>
        <w:autoSpaceDN w:val="0"/>
        <w:adjustRightInd w:val="0"/>
        <w:spacing w:after="0" w:line="240" w:lineRule="auto"/>
        <w:jc w:val="center"/>
        <w:rPr>
          <w:rFonts w:cs="Arial"/>
          <w:b/>
          <w:sz w:val="52"/>
          <w:szCs w:val="52"/>
        </w:rPr>
      </w:pPr>
      <w:r w:rsidRPr="0090505A">
        <w:rPr>
          <w:rFonts w:cs="Arial"/>
          <w:b/>
          <w:sz w:val="52"/>
          <w:szCs w:val="52"/>
        </w:rPr>
        <w:t>Sports Funding Impact Report</w:t>
      </w:r>
    </w:p>
    <w:p w14:paraId="565D2FF9" w14:textId="50065460" w:rsidR="004873CE" w:rsidRDefault="004873CE" w:rsidP="00B1573C">
      <w:pPr>
        <w:autoSpaceDE w:val="0"/>
        <w:autoSpaceDN w:val="0"/>
        <w:adjustRightInd w:val="0"/>
        <w:spacing w:after="0" w:line="240" w:lineRule="auto"/>
        <w:jc w:val="center"/>
        <w:rPr>
          <w:rFonts w:cs="Arial"/>
          <w:b/>
          <w:sz w:val="52"/>
          <w:szCs w:val="52"/>
        </w:rPr>
      </w:pPr>
    </w:p>
    <w:p w14:paraId="51459D9D" w14:textId="0A875F6F" w:rsidR="00B1573C" w:rsidRPr="004873CE" w:rsidRDefault="0094160C" w:rsidP="004873CE">
      <w:pPr>
        <w:autoSpaceDE w:val="0"/>
        <w:autoSpaceDN w:val="0"/>
        <w:adjustRightInd w:val="0"/>
        <w:spacing w:after="0" w:line="240" w:lineRule="auto"/>
        <w:jc w:val="center"/>
        <w:rPr>
          <w:rFonts w:cs="Calibri"/>
          <w:b/>
          <w:bCs/>
          <w:sz w:val="52"/>
          <w:szCs w:val="52"/>
        </w:rPr>
      </w:pPr>
      <w:r>
        <w:rPr>
          <w:rFonts w:ascii="Helvetica" w:hAnsi="Helvetica" w:cs="Helvetica"/>
          <w:noProof/>
          <w:sz w:val="24"/>
          <w:szCs w:val="24"/>
          <w:lang w:eastAsia="en-GB"/>
        </w:rPr>
        <w:drawing>
          <wp:inline distT="0" distB="0" distL="0" distR="0" wp14:anchorId="4B8DA2E1" wp14:editId="11252E5C">
            <wp:extent cx="2423160" cy="235131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2306" cy="2369892"/>
                    </a:xfrm>
                    <a:prstGeom prst="rect">
                      <a:avLst/>
                    </a:prstGeom>
                    <a:noFill/>
                    <a:ln>
                      <a:noFill/>
                    </a:ln>
                  </pic:spPr>
                </pic:pic>
              </a:graphicData>
            </a:graphic>
          </wp:inline>
        </w:drawing>
      </w:r>
    </w:p>
    <w:p w14:paraId="400D8606" w14:textId="3751A441" w:rsidR="00292D69" w:rsidRPr="0090505A" w:rsidRDefault="00292D69" w:rsidP="004873CE">
      <w:pPr>
        <w:autoSpaceDE w:val="0"/>
        <w:autoSpaceDN w:val="0"/>
        <w:adjustRightInd w:val="0"/>
        <w:spacing w:after="0" w:line="240" w:lineRule="auto"/>
        <w:rPr>
          <w:rFonts w:cs="Calibri"/>
          <w:b/>
          <w:bCs/>
          <w:sz w:val="28"/>
        </w:rPr>
      </w:pPr>
    </w:p>
    <w:p w14:paraId="6B3A83B5" w14:textId="77777777" w:rsidR="00292D69" w:rsidRPr="0090505A" w:rsidRDefault="00292D69" w:rsidP="00B1573C">
      <w:pPr>
        <w:autoSpaceDE w:val="0"/>
        <w:autoSpaceDN w:val="0"/>
        <w:adjustRightInd w:val="0"/>
        <w:spacing w:after="0" w:line="240" w:lineRule="auto"/>
        <w:jc w:val="center"/>
        <w:rPr>
          <w:rFonts w:cs="Calibri"/>
          <w:b/>
          <w:bCs/>
          <w:sz w:val="28"/>
        </w:rPr>
      </w:pPr>
    </w:p>
    <w:p w14:paraId="3EDBB42F" w14:textId="70D8E6EC" w:rsidR="00292D69" w:rsidRPr="00292D69" w:rsidRDefault="006B1D57" w:rsidP="00B1573C">
      <w:pPr>
        <w:autoSpaceDE w:val="0"/>
        <w:autoSpaceDN w:val="0"/>
        <w:adjustRightInd w:val="0"/>
        <w:spacing w:after="0" w:line="240" w:lineRule="auto"/>
        <w:jc w:val="center"/>
        <w:rPr>
          <w:rFonts w:cs="Calibri"/>
          <w:b/>
          <w:bCs/>
          <w:sz w:val="52"/>
          <w:szCs w:val="52"/>
        </w:rPr>
      </w:pPr>
      <w:r>
        <w:rPr>
          <w:rFonts w:cs="Calibri"/>
          <w:b/>
          <w:bCs/>
          <w:sz w:val="52"/>
          <w:szCs w:val="52"/>
        </w:rPr>
        <w:t>20</w:t>
      </w:r>
      <w:r w:rsidR="00341DEA">
        <w:rPr>
          <w:rFonts w:cs="Calibri"/>
          <w:b/>
          <w:bCs/>
          <w:sz w:val="52"/>
          <w:szCs w:val="52"/>
        </w:rPr>
        <w:t>2</w:t>
      </w:r>
      <w:r w:rsidR="00854838">
        <w:rPr>
          <w:rFonts w:cs="Calibri"/>
          <w:b/>
          <w:bCs/>
          <w:sz w:val="52"/>
          <w:szCs w:val="52"/>
        </w:rPr>
        <w:t>4</w:t>
      </w:r>
      <w:r w:rsidR="00341DEA">
        <w:rPr>
          <w:rFonts w:cs="Calibri"/>
          <w:b/>
          <w:bCs/>
          <w:sz w:val="52"/>
          <w:szCs w:val="52"/>
        </w:rPr>
        <w:t>/2</w:t>
      </w:r>
      <w:r w:rsidR="00854838">
        <w:rPr>
          <w:rFonts w:cs="Calibri"/>
          <w:b/>
          <w:bCs/>
          <w:sz w:val="52"/>
          <w:szCs w:val="52"/>
        </w:rPr>
        <w:t>5</w:t>
      </w:r>
    </w:p>
    <w:p w14:paraId="465E27A6" w14:textId="54DDF81A" w:rsidR="00292D69" w:rsidRDefault="00292D69" w:rsidP="00B1573C">
      <w:pPr>
        <w:autoSpaceDE w:val="0"/>
        <w:autoSpaceDN w:val="0"/>
        <w:adjustRightInd w:val="0"/>
        <w:spacing w:after="0" w:line="240" w:lineRule="auto"/>
        <w:jc w:val="center"/>
        <w:rPr>
          <w:rFonts w:cs="Calibri"/>
          <w:b/>
          <w:bCs/>
          <w:sz w:val="28"/>
        </w:rPr>
      </w:pPr>
    </w:p>
    <w:p w14:paraId="6283E4EB" w14:textId="77777777" w:rsidR="0094160C" w:rsidRDefault="0094160C" w:rsidP="00B1573C">
      <w:pPr>
        <w:autoSpaceDE w:val="0"/>
        <w:autoSpaceDN w:val="0"/>
        <w:adjustRightInd w:val="0"/>
        <w:spacing w:after="0" w:line="240" w:lineRule="auto"/>
        <w:jc w:val="center"/>
        <w:rPr>
          <w:rFonts w:cs="Calibri"/>
          <w:b/>
          <w:bCs/>
          <w:sz w:val="28"/>
        </w:rPr>
      </w:pPr>
    </w:p>
    <w:p w14:paraId="2CB4327A" w14:textId="5A704122" w:rsidR="00CE36D8" w:rsidRDefault="00CE36D8" w:rsidP="00CE36D8">
      <w:pPr>
        <w:tabs>
          <w:tab w:val="left" w:pos="2347"/>
        </w:tabs>
        <w:autoSpaceDE w:val="0"/>
        <w:autoSpaceDN w:val="0"/>
        <w:adjustRightInd w:val="0"/>
        <w:spacing w:after="0" w:line="240" w:lineRule="auto"/>
        <w:rPr>
          <w:rFonts w:cs="Calibri"/>
          <w:b/>
          <w:bCs/>
          <w:sz w:val="32"/>
          <w:szCs w:val="32"/>
          <w:u w:val="single"/>
        </w:rPr>
      </w:pPr>
    </w:p>
    <w:p w14:paraId="347C2A52" w14:textId="6F169E39" w:rsidR="00B1573C" w:rsidRPr="0094160C" w:rsidRDefault="00B1573C" w:rsidP="00B1573C">
      <w:pPr>
        <w:autoSpaceDE w:val="0"/>
        <w:autoSpaceDN w:val="0"/>
        <w:adjustRightInd w:val="0"/>
        <w:spacing w:after="0" w:line="240" w:lineRule="auto"/>
        <w:jc w:val="center"/>
        <w:rPr>
          <w:rFonts w:ascii="Arial" w:hAnsi="Arial" w:cs="Arial"/>
          <w:b/>
          <w:bCs/>
          <w:sz w:val="32"/>
          <w:szCs w:val="32"/>
          <w:u w:val="single"/>
        </w:rPr>
      </w:pPr>
      <w:r w:rsidRPr="0094160C">
        <w:rPr>
          <w:rFonts w:ascii="Arial" w:hAnsi="Arial" w:cs="Arial"/>
          <w:b/>
          <w:bCs/>
          <w:sz w:val="32"/>
          <w:szCs w:val="32"/>
          <w:u w:val="single"/>
        </w:rPr>
        <w:t>What is the PE and Sports Premium Funding</w:t>
      </w:r>
      <w:r w:rsidR="00E85A43" w:rsidRPr="0094160C">
        <w:rPr>
          <w:rFonts w:ascii="Arial" w:hAnsi="Arial" w:cs="Arial"/>
          <w:b/>
          <w:bCs/>
          <w:sz w:val="32"/>
          <w:szCs w:val="32"/>
          <w:u w:val="single"/>
        </w:rPr>
        <w:t>?</w:t>
      </w:r>
    </w:p>
    <w:p w14:paraId="4B75CA47" w14:textId="77777777" w:rsidR="00B1573C" w:rsidRPr="0094160C" w:rsidRDefault="00B1573C" w:rsidP="00B1573C">
      <w:pPr>
        <w:autoSpaceDE w:val="0"/>
        <w:autoSpaceDN w:val="0"/>
        <w:adjustRightInd w:val="0"/>
        <w:spacing w:after="0" w:line="240" w:lineRule="auto"/>
        <w:jc w:val="center"/>
        <w:rPr>
          <w:rFonts w:ascii="Arial" w:hAnsi="Arial" w:cs="Arial"/>
          <w:bCs/>
          <w:sz w:val="32"/>
          <w:szCs w:val="32"/>
        </w:rPr>
      </w:pPr>
    </w:p>
    <w:p w14:paraId="3FA5E873" w14:textId="163B4CFC" w:rsidR="00341DEA" w:rsidRPr="0014787B" w:rsidRDefault="00854838" w:rsidP="00341DEA">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Since 2013 </w:t>
      </w:r>
      <w:r w:rsidR="00341DEA" w:rsidRPr="0014787B">
        <w:rPr>
          <w:rFonts w:ascii="Arial" w:hAnsi="Arial" w:cs="Arial"/>
          <w:bCs/>
          <w:sz w:val="24"/>
          <w:szCs w:val="24"/>
        </w:rPr>
        <w:t>the government has provided funding over £450 million per annum to provide new, substantial primary school sport funding. This funding</w:t>
      </w:r>
      <w:r>
        <w:rPr>
          <w:rFonts w:ascii="Arial" w:hAnsi="Arial" w:cs="Arial"/>
          <w:bCs/>
          <w:sz w:val="24"/>
          <w:szCs w:val="24"/>
        </w:rPr>
        <w:t xml:space="preserve"> </w:t>
      </w:r>
      <w:r w:rsidR="00341DEA" w:rsidRPr="0014787B">
        <w:rPr>
          <w:rFonts w:ascii="Arial" w:hAnsi="Arial" w:cs="Arial"/>
          <w:bCs/>
          <w:sz w:val="24"/>
          <w:szCs w:val="24"/>
        </w:rPr>
        <w:t xml:space="preserve"> has been jointly provided by the Departments for education, Health and Culture, Media and Sport. The money received has been given directly to primary school head teachers to spend on improving the quality of sport and PE for all their children. Since 2020 the funding has been continued year </w:t>
      </w:r>
      <w:r>
        <w:rPr>
          <w:rFonts w:ascii="Arial" w:hAnsi="Arial" w:cs="Arial"/>
          <w:bCs/>
          <w:sz w:val="24"/>
          <w:szCs w:val="24"/>
        </w:rPr>
        <w:t xml:space="preserve">      </w:t>
      </w:r>
      <w:r w:rsidR="00341DEA" w:rsidRPr="0014787B">
        <w:rPr>
          <w:rFonts w:ascii="Arial" w:hAnsi="Arial" w:cs="Arial"/>
          <w:bCs/>
          <w:sz w:val="24"/>
          <w:szCs w:val="24"/>
        </w:rPr>
        <w:t xml:space="preserve">on year and we have continued to use this to grow and develop our provision. </w:t>
      </w:r>
    </w:p>
    <w:p w14:paraId="4867FF00" w14:textId="77777777" w:rsidR="00292D69" w:rsidRPr="0014787B" w:rsidRDefault="00292D69" w:rsidP="00EF4A27">
      <w:pPr>
        <w:autoSpaceDE w:val="0"/>
        <w:autoSpaceDN w:val="0"/>
        <w:adjustRightInd w:val="0"/>
        <w:spacing w:after="0" w:line="240" w:lineRule="auto"/>
        <w:rPr>
          <w:rFonts w:ascii="Arial" w:hAnsi="Arial" w:cs="Arial"/>
          <w:b/>
          <w:bCs/>
          <w:sz w:val="24"/>
          <w:szCs w:val="24"/>
        </w:rPr>
      </w:pPr>
    </w:p>
    <w:p w14:paraId="58AE8AA0" w14:textId="63046890" w:rsidR="00292D69" w:rsidRPr="0014787B" w:rsidRDefault="00292D69" w:rsidP="00EF4A27">
      <w:pPr>
        <w:autoSpaceDE w:val="0"/>
        <w:autoSpaceDN w:val="0"/>
        <w:adjustRightInd w:val="0"/>
        <w:spacing w:after="0" w:line="240" w:lineRule="auto"/>
        <w:rPr>
          <w:rFonts w:ascii="Arial" w:hAnsi="Arial" w:cs="Arial"/>
          <w:b/>
          <w:bCs/>
          <w:sz w:val="24"/>
          <w:szCs w:val="24"/>
        </w:rPr>
      </w:pPr>
      <w:r w:rsidRPr="0014787B">
        <w:rPr>
          <w:rFonts w:ascii="Arial" w:hAnsi="Arial" w:cs="Arial"/>
          <w:b/>
          <w:bCs/>
          <w:sz w:val="24"/>
          <w:szCs w:val="24"/>
        </w:rPr>
        <w:t>Purpose of funding</w:t>
      </w:r>
    </w:p>
    <w:p w14:paraId="3B08FDFB" w14:textId="3ED05643" w:rsidR="00292D69" w:rsidRPr="0014787B" w:rsidRDefault="00954961" w:rsidP="00EF4A27">
      <w:pPr>
        <w:autoSpaceDE w:val="0"/>
        <w:autoSpaceDN w:val="0"/>
        <w:adjustRightInd w:val="0"/>
        <w:spacing w:after="0" w:line="240" w:lineRule="auto"/>
        <w:rPr>
          <w:rFonts w:ascii="Arial" w:hAnsi="Arial" w:cs="Arial"/>
          <w:bCs/>
          <w:sz w:val="24"/>
          <w:szCs w:val="24"/>
        </w:rPr>
      </w:pPr>
      <w:r w:rsidRPr="0014787B">
        <w:rPr>
          <w:rFonts w:ascii="Arial" w:hAnsi="Arial" w:cs="Arial"/>
          <w:bCs/>
          <w:sz w:val="24"/>
          <w:szCs w:val="24"/>
        </w:rPr>
        <w:t xml:space="preserve">Schools </w:t>
      </w:r>
      <w:r w:rsidR="00292D69" w:rsidRPr="0014787B">
        <w:rPr>
          <w:rFonts w:ascii="Arial" w:hAnsi="Arial" w:cs="Arial"/>
          <w:bCs/>
          <w:sz w:val="24"/>
          <w:szCs w:val="24"/>
        </w:rPr>
        <w:t>have to spend the sport funding on improving provision</w:t>
      </w:r>
      <w:r w:rsidR="00E85A43" w:rsidRPr="0014787B">
        <w:rPr>
          <w:rFonts w:ascii="Arial" w:hAnsi="Arial" w:cs="Arial"/>
          <w:bCs/>
          <w:sz w:val="24"/>
          <w:szCs w:val="24"/>
        </w:rPr>
        <w:t xml:space="preserve"> of PE and sport but they will have the freedom to choose how they do this.</w:t>
      </w:r>
    </w:p>
    <w:p w14:paraId="12E7D5CE" w14:textId="77777777" w:rsidR="00E85A43" w:rsidRPr="0014787B" w:rsidRDefault="00E85A43" w:rsidP="00EF4A27">
      <w:pPr>
        <w:autoSpaceDE w:val="0"/>
        <w:autoSpaceDN w:val="0"/>
        <w:adjustRightInd w:val="0"/>
        <w:spacing w:after="0" w:line="240" w:lineRule="auto"/>
        <w:rPr>
          <w:rFonts w:ascii="Arial" w:hAnsi="Arial" w:cs="Arial"/>
          <w:b/>
          <w:bCs/>
          <w:sz w:val="24"/>
          <w:szCs w:val="24"/>
        </w:rPr>
      </w:pPr>
    </w:p>
    <w:p w14:paraId="1918BB11" w14:textId="2048D32C" w:rsidR="00272DF7" w:rsidRPr="0014787B" w:rsidRDefault="00954961" w:rsidP="0090505A">
      <w:pPr>
        <w:rPr>
          <w:rFonts w:ascii="Arial" w:eastAsia="Times New Roman" w:hAnsi="Arial" w:cs="Arial"/>
          <w:b/>
          <w:bCs/>
          <w:color w:val="000000"/>
          <w:sz w:val="24"/>
          <w:szCs w:val="24"/>
          <w:lang w:eastAsia="en-GB"/>
        </w:rPr>
      </w:pPr>
      <w:r w:rsidRPr="0014787B">
        <w:rPr>
          <w:rFonts w:ascii="Arial" w:hAnsi="Arial" w:cs="Arial"/>
          <w:sz w:val="24"/>
          <w:szCs w:val="24"/>
        </w:rPr>
        <w:t>The v</w:t>
      </w:r>
      <w:r w:rsidR="00272DF7" w:rsidRPr="0014787B">
        <w:rPr>
          <w:rFonts w:ascii="Arial" w:hAnsi="Arial" w:cs="Arial"/>
          <w:sz w:val="24"/>
          <w:szCs w:val="24"/>
        </w:rPr>
        <w:t>ision for the Primary PE and Sport Premium</w:t>
      </w:r>
      <w:r w:rsidR="0090505A" w:rsidRPr="0014787B">
        <w:rPr>
          <w:rFonts w:ascii="Arial" w:eastAsia="Times New Roman" w:hAnsi="Arial" w:cs="Arial"/>
          <w:b/>
          <w:bCs/>
          <w:color w:val="000000"/>
          <w:sz w:val="24"/>
          <w:szCs w:val="24"/>
          <w:lang w:eastAsia="en-GB"/>
        </w:rPr>
        <w:t xml:space="preserve">: </w:t>
      </w:r>
      <w:r w:rsidR="00272DF7" w:rsidRPr="0014787B">
        <w:rPr>
          <w:rFonts w:ascii="Arial" w:eastAsia="Times New Roman" w:hAnsi="Arial" w:cs="Arial"/>
          <w:b/>
          <w:bCs/>
          <w:color w:val="000000"/>
          <w:sz w:val="24"/>
          <w:szCs w:val="24"/>
          <w:lang w:eastAsia="en-GB"/>
        </w:rPr>
        <w:t xml:space="preserve">ALL </w:t>
      </w:r>
      <w:r w:rsidR="00272DF7" w:rsidRPr="0014787B">
        <w:rPr>
          <w:rFonts w:ascii="Arial" w:eastAsia="Times New Roman" w:hAnsi="Arial" w:cs="Arial"/>
          <w:color w:val="000000"/>
          <w:sz w:val="24"/>
          <w:szCs w:val="24"/>
          <w:lang w:eastAsia="en-GB"/>
        </w:rPr>
        <w:t xml:space="preserve">pupils leaving primary school </w:t>
      </w:r>
      <w:r w:rsidR="00272DF7" w:rsidRPr="0014787B">
        <w:rPr>
          <w:rFonts w:ascii="Arial" w:eastAsia="Times New Roman" w:hAnsi="Arial" w:cs="Arial"/>
          <w:b/>
          <w:bCs/>
          <w:color w:val="000000"/>
          <w:sz w:val="24"/>
          <w:szCs w:val="24"/>
          <w:lang w:eastAsia="en-GB"/>
        </w:rPr>
        <w:t>physically literate</w:t>
      </w:r>
      <w:r w:rsidR="00272DF7" w:rsidRPr="0014787B">
        <w:rPr>
          <w:rFonts w:ascii="Arial" w:eastAsia="Times New Roman" w:hAnsi="Arial" w:cs="Arial"/>
          <w:color w:val="000000"/>
          <w:sz w:val="24"/>
          <w:szCs w:val="24"/>
          <w:lang w:eastAsia="en-GB"/>
        </w:rPr>
        <w:t xml:space="preserve"> and with the </w:t>
      </w:r>
      <w:r w:rsidR="00272DF7" w:rsidRPr="0014787B">
        <w:rPr>
          <w:rFonts w:ascii="Arial" w:eastAsia="Times New Roman" w:hAnsi="Arial" w:cs="Arial"/>
          <w:b/>
          <w:bCs/>
          <w:color w:val="000000"/>
          <w:sz w:val="24"/>
          <w:szCs w:val="24"/>
          <w:lang w:eastAsia="en-GB"/>
        </w:rPr>
        <w:t>knowledge, skills and motivation</w:t>
      </w:r>
      <w:r w:rsidR="00272DF7" w:rsidRPr="0014787B">
        <w:rPr>
          <w:rFonts w:ascii="Arial" w:eastAsia="Times New Roman" w:hAnsi="Arial" w:cs="Arial"/>
          <w:color w:val="000000"/>
          <w:sz w:val="24"/>
          <w:szCs w:val="24"/>
          <w:lang w:eastAsia="en-GB"/>
        </w:rPr>
        <w:t xml:space="preserve"> necessary to equip them for a </w:t>
      </w:r>
      <w:r w:rsidR="00272DF7" w:rsidRPr="0014787B">
        <w:rPr>
          <w:rFonts w:ascii="Arial" w:eastAsia="Times New Roman" w:hAnsi="Arial" w:cs="Arial"/>
          <w:b/>
          <w:bCs/>
          <w:color w:val="000000"/>
          <w:sz w:val="24"/>
          <w:szCs w:val="24"/>
          <w:lang w:eastAsia="en-GB"/>
        </w:rPr>
        <w:t xml:space="preserve">healthy, active lifestyle </w:t>
      </w:r>
      <w:r w:rsidR="00272DF7" w:rsidRPr="0014787B">
        <w:rPr>
          <w:rFonts w:ascii="Arial" w:eastAsia="Times New Roman" w:hAnsi="Arial" w:cs="Arial"/>
          <w:color w:val="000000"/>
          <w:sz w:val="24"/>
          <w:szCs w:val="24"/>
          <w:lang w:eastAsia="en-GB"/>
        </w:rPr>
        <w:t xml:space="preserve">and </w:t>
      </w:r>
      <w:r w:rsidR="00272DF7" w:rsidRPr="0014787B">
        <w:rPr>
          <w:rFonts w:ascii="Arial" w:eastAsia="Times New Roman" w:hAnsi="Arial" w:cs="Arial"/>
          <w:b/>
          <w:bCs/>
          <w:color w:val="000000"/>
          <w:sz w:val="24"/>
          <w:szCs w:val="24"/>
          <w:lang w:eastAsia="en-GB"/>
        </w:rPr>
        <w:t xml:space="preserve">lifelong participation </w:t>
      </w:r>
      <w:r w:rsidR="00272DF7" w:rsidRPr="0014787B">
        <w:rPr>
          <w:rFonts w:ascii="Arial" w:eastAsia="Times New Roman" w:hAnsi="Arial" w:cs="Arial"/>
          <w:color w:val="000000"/>
          <w:sz w:val="24"/>
          <w:szCs w:val="24"/>
          <w:lang w:eastAsia="en-GB"/>
        </w:rPr>
        <w:t>in physical activity and sport</w:t>
      </w:r>
    </w:p>
    <w:p w14:paraId="2BD1A265" w14:textId="77777777" w:rsidR="00CA4CA2" w:rsidRDefault="00272DF7" w:rsidP="00CA4CA2">
      <w:pPr>
        <w:spacing w:before="86" w:line="276" w:lineRule="auto"/>
        <w:rPr>
          <w:rFonts w:ascii="Arial" w:hAnsi="Arial" w:cs="Arial"/>
          <w:bCs/>
          <w:color w:val="000000"/>
          <w:sz w:val="24"/>
          <w:szCs w:val="24"/>
          <w:lang w:eastAsia="en-GB"/>
        </w:rPr>
      </w:pPr>
      <w:r w:rsidRPr="0014787B">
        <w:rPr>
          <w:rFonts w:ascii="Arial" w:hAnsi="Arial" w:cs="Arial"/>
          <w:bCs/>
          <w:color w:val="000000"/>
          <w:sz w:val="24"/>
          <w:szCs w:val="24"/>
          <w:lang w:eastAsia="en-GB"/>
        </w:rPr>
        <w:t xml:space="preserve">The funding has been provided to ensure impact against the following </w:t>
      </w:r>
      <w:r w:rsidRPr="0014787B">
        <w:rPr>
          <w:rFonts w:ascii="Arial" w:hAnsi="Arial" w:cs="Arial"/>
          <w:b/>
          <w:bCs/>
          <w:sz w:val="24"/>
          <w:szCs w:val="24"/>
          <w:lang w:eastAsia="en-GB"/>
        </w:rPr>
        <w:t xml:space="preserve">OBJECTIVE: </w:t>
      </w:r>
      <w:r w:rsidRPr="0014787B">
        <w:rPr>
          <w:rFonts w:ascii="Arial" w:hAnsi="Arial" w:cs="Arial"/>
          <w:sz w:val="24"/>
          <w:szCs w:val="24"/>
          <w:lang w:eastAsia="en-GB"/>
        </w:rPr>
        <w:t xml:space="preserve">To achieve </w:t>
      </w:r>
      <w:r w:rsidRPr="0014787B">
        <w:rPr>
          <w:rFonts w:ascii="Arial" w:hAnsi="Arial" w:cs="Arial"/>
          <w:sz w:val="24"/>
          <w:szCs w:val="24"/>
          <w:u w:val="single"/>
          <w:lang w:eastAsia="en-GB"/>
        </w:rPr>
        <w:t>self-sustaining improvement</w:t>
      </w:r>
      <w:r w:rsidRPr="0014787B">
        <w:rPr>
          <w:rFonts w:ascii="Arial" w:hAnsi="Arial" w:cs="Arial"/>
          <w:sz w:val="24"/>
          <w:szCs w:val="24"/>
          <w:lang w:eastAsia="en-GB"/>
        </w:rPr>
        <w:t xml:space="preserve"> in the quality of PE and sport in primary schools. It is important to emphasise that the focus of spending must lead to long lasting impact against the vision that will live on well beyond the Primary PE and Sport Premium funding.</w:t>
      </w:r>
      <w:r w:rsidRPr="0094160C">
        <w:rPr>
          <w:rFonts w:ascii="Arial" w:hAnsi="Arial" w:cs="Arial"/>
          <w:sz w:val="24"/>
          <w:szCs w:val="24"/>
          <w:lang w:eastAsia="en-GB"/>
        </w:rPr>
        <w:t xml:space="preserve"> </w:t>
      </w:r>
      <w:r w:rsidRPr="0094160C">
        <w:rPr>
          <w:rFonts w:ascii="Arial" w:hAnsi="Arial" w:cs="Arial"/>
          <w:sz w:val="24"/>
          <w:szCs w:val="24"/>
          <w:lang w:eastAsia="en-GB"/>
        </w:rPr>
        <w:tab/>
      </w:r>
      <w:r w:rsidRPr="0094160C">
        <w:rPr>
          <w:rFonts w:ascii="Arial" w:hAnsi="Arial" w:cs="Arial"/>
          <w:bCs/>
          <w:color w:val="000000"/>
          <w:sz w:val="24"/>
          <w:szCs w:val="24"/>
          <w:lang w:eastAsia="en-GB"/>
        </w:rPr>
        <w:br/>
      </w:r>
      <w:r w:rsidRPr="0094160C">
        <w:rPr>
          <w:rFonts w:ascii="Arial" w:hAnsi="Arial" w:cs="Arial"/>
          <w:bCs/>
          <w:color w:val="000000"/>
          <w:sz w:val="24"/>
          <w:szCs w:val="24"/>
          <w:lang w:eastAsia="en-GB"/>
        </w:rPr>
        <w:br/>
      </w:r>
      <w:r w:rsidRPr="0094160C">
        <w:rPr>
          <w:rFonts w:ascii="Arial" w:hAnsi="Arial" w:cs="Arial"/>
          <w:b/>
          <w:sz w:val="24"/>
          <w:szCs w:val="24"/>
          <w:lang w:eastAsia="en-GB"/>
        </w:rPr>
        <w:t>It is expected that schools will see an improvement against the following 5 key indicators:</w:t>
      </w:r>
    </w:p>
    <w:p w14:paraId="73A4F365" w14:textId="4903A4AF" w:rsidR="00CA4CA2" w:rsidRPr="00CA4CA2" w:rsidRDefault="00CA4CA2" w:rsidP="00CA4CA2">
      <w:pPr>
        <w:spacing w:before="86" w:line="276" w:lineRule="auto"/>
        <w:rPr>
          <w:rFonts w:ascii="Arial" w:hAnsi="Arial" w:cs="Arial"/>
          <w:bCs/>
          <w:color w:val="000000"/>
          <w:sz w:val="24"/>
          <w:szCs w:val="24"/>
          <w:lang w:eastAsia="en-GB"/>
        </w:rPr>
      </w:pPr>
      <w:r w:rsidRPr="007746E3">
        <w:rPr>
          <w:rFonts w:ascii="Arial" w:eastAsia="Times New Roman" w:hAnsi="Arial" w:cs="Arial"/>
          <w:b/>
          <w:color w:val="FF85FF"/>
          <w:sz w:val="20"/>
          <w:szCs w:val="20"/>
          <w:lang w:eastAsia="en-GB"/>
        </w:rPr>
        <w:t xml:space="preserve">Key Indicator 1: </w:t>
      </w:r>
      <w:r>
        <w:rPr>
          <w:rFonts w:ascii="Arial" w:eastAsia="Times New Roman" w:hAnsi="Arial" w:cs="Arial"/>
          <w:b/>
          <w:color w:val="FF85FF"/>
          <w:sz w:val="20"/>
          <w:szCs w:val="20"/>
          <w:lang w:eastAsia="en-GB"/>
        </w:rPr>
        <w:t>I</w:t>
      </w:r>
      <w:r w:rsidRPr="007746E3">
        <w:rPr>
          <w:rFonts w:ascii="Arial" w:eastAsia="Times New Roman" w:hAnsi="Arial" w:cs="Arial"/>
          <w:b/>
          <w:color w:val="FF85FF"/>
          <w:sz w:val="20"/>
          <w:szCs w:val="20"/>
          <w:lang w:eastAsia="en-GB"/>
        </w:rPr>
        <w:t>ncreased confidence, knowledge and skills of all staff in teaching PE and sport.</w:t>
      </w:r>
    </w:p>
    <w:p w14:paraId="1A1A50F2" w14:textId="77777777" w:rsidR="00CA4CA2" w:rsidRPr="00893617" w:rsidRDefault="00CA4CA2" w:rsidP="00CA4CA2">
      <w:pPr>
        <w:spacing w:after="75" w:line="240" w:lineRule="auto"/>
        <w:rPr>
          <w:rFonts w:ascii="Arial" w:eastAsia="Times New Roman" w:hAnsi="Arial" w:cs="Arial"/>
          <w:b/>
          <w:color w:val="8943BD"/>
          <w:sz w:val="20"/>
          <w:szCs w:val="20"/>
          <w:lang w:eastAsia="en-GB"/>
        </w:rPr>
      </w:pPr>
      <w:r w:rsidRPr="00893617">
        <w:rPr>
          <w:rFonts w:ascii="Arial" w:eastAsia="Times New Roman" w:hAnsi="Arial" w:cs="Arial"/>
          <w:b/>
          <w:color w:val="8943BD"/>
          <w:sz w:val="20"/>
          <w:szCs w:val="20"/>
          <w:lang w:eastAsia="en-GB"/>
        </w:rPr>
        <w:t>Key Indicator 2</w:t>
      </w:r>
      <w:r>
        <w:rPr>
          <w:rFonts w:ascii="Arial" w:eastAsia="Times New Roman" w:hAnsi="Arial" w:cs="Arial"/>
          <w:b/>
          <w:color w:val="8943BD"/>
          <w:sz w:val="20"/>
          <w:szCs w:val="20"/>
          <w:lang w:eastAsia="en-GB"/>
        </w:rPr>
        <w:t>: Engagement of all pupils in regular physical activity.</w:t>
      </w:r>
    </w:p>
    <w:p w14:paraId="7EA01313" w14:textId="77777777" w:rsidR="00CA4CA2" w:rsidRPr="00233FD7" w:rsidRDefault="00CA4CA2" w:rsidP="00CA4CA2">
      <w:pPr>
        <w:spacing w:after="75" w:line="240" w:lineRule="auto"/>
        <w:rPr>
          <w:rFonts w:ascii="Arial" w:eastAsia="Times New Roman" w:hAnsi="Arial" w:cs="Arial"/>
          <w:b/>
          <w:color w:val="FFC000"/>
          <w:sz w:val="20"/>
          <w:szCs w:val="20"/>
          <w:lang w:eastAsia="en-GB"/>
        </w:rPr>
      </w:pPr>
      <w:r w:rsidRPr="00893617">
        <w:rPr>
          <w:rFonts w:ascii="Arial" w:eastAsia="Times New Roman" w:hAnsi="Arial" w:cs="Arial"/>
          <w:b/>
          <w:color w:val="FFC000"/>
          <w:sz w:val="20"/>
          <w:szCs w:val="20"/>
          <w:lang w:eastAsia="en-GB"/>
        </w:rPr>
        <w:t>Key Indicator 3</w:t>
      </w:r>
      <w:r w:rsidRPr="00233FD7">
        <w:rPr>
          <w:rFonts w:ascii="Arial" w:eastAsia="Times New Roman" w:hAnsi="Arial" w:cs="Arial"/>
          <w:b/>
          <w:color w:val="FFC000"/>
          <w:sz w:val="20"/>
          <w:szCs w:val="20"/>
          <w:lang w:eastAsia="en-GB"/>
        </w:rPr>
        <w:t xml:space="preserve">: </w:t>
      </w:r>
      <w:r>
        <w:rPr>
          <w:rFonts w:ascii="Arial" w:eastAsia="Times New Roman" w:hAnsi="Arial" w:cs="Arial"/>
          <w:b/>
          <w:color w:val="FFC000"/>
          <w:sz w:val="20"/>
          <w:szCs w:val="20"/>
          <w:lang w:eastAsia="en-GB"/>
        </w:rPr>
        <w:t>T</w:t>
      </w:r>
      <w:r w:rsidRPr="00233FD7">
        <w:rPr>
          <w:rFonts w:ascii="Arial" w:eastAsia="Times New Roman" w:hAnsi="Arial" w:cs="Arial"/>
          <w:b/>
          <w:color w:val="FFC000"/>
          <w:sz w:val="20"/>
          <w:szCs w:val="20"/>
          <w:lang w:eastAsia="en-GB"/>
        </w:rPr>
        <w:t>he profile of PE and sport is raised across the school as a tool for whole-school improvement.</w:t>
      </w:r>
    </w:p>
    <w:p w14:paraId="5E08C4D3" w14:textId="77777777" w:rsidR="00CA4CA2" w:rsidRPr="00893617" w:rsidRDefault="00CA4CA2" w:rsidP="00CA4CA2">
      <w:pPr>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 xml:space="preserve">Key Indicator 4: </w:t>
      </w:r>
      <w:r>
        <w:rPr>
          <w:rFonts w:ascii="Arial" w:eastAsia="Times New Roman" w:hAnsi="Arial" w:cs="Arial"/>
          <w:b/>
          <w:color w:val="92D050"/>
          <w:sz w:val="20"/>
          <w:szCs w:val="20"/>
          <w:lang w:eastAsia="en-GB"/>
        </w:rPr>
        <w:t>B</w:t>
      </w:r>
      <w:r w:rsidRPr="00893617">
        <w:rPr>
          <w:rFonts w:ascii="Arial" w:eastAsia="Times New Roman" w:hAnsi="Arial" w:cs="Arial"/>
          <w:b/>
          <w:color w:val="92D050"/>
          <w:sz w:val="20"/>
          <w:szCs w:val="20"/>
          <w:lang w:eastAsia="en-GB"/>
        </w:rPr>
        <w:t>roader experience of a range of sports and activities offered to all pupils</w:t>
      </w:r>
      <w:r>
        <w:rPr>
          <w:rFonts w:ascii="Arial" w:eastAsia="Times New Roman" w:hAnsi="Arial" w:cs="Arial"/>
          <w:b/>
          <w:color w:val="92D050"/>
          <w:sz w:val="20"/>
          <w:szCs w:val="20"/>
          <w:lang w:eastAsia="en-GB"/>
        </w:rPr>
        <w:t>.</w:t>
      </w:r>
    </w:p>
    <w:p w14:paraId="1173B57C" w14:textId="77777777" w:rsidR="00CA4CA2" w:rsidRPr="0039215A" w:rsidRDefault="00CA4CA2" w:rsidP="00CA4CA2">
      <w:pPr>
        <w:spacing w:after="75" w:line="240" w:lineRule="auto"/>
        <w:rPr>
          <w:rFonts w:ascii="Arial" w:eastAsia="Times New Roman" w:hAnsi="Arial" w:cs="Arial"/>
          <w:b/>
          <w:color w:val="00B0F0"/>
          <w:sz w:val="20"/>
          <w:szCs w:val="20"/>
          <w:lang w:eastAsia="en-GB"/>
        </w:rPr>
      </w:pPr>
      <w:r w:rsidRPr="00893617">
        <w:rPr>
          <w:rFonts w:ascii="Arial" w:eastAsia="Times New Roman" w:hAnsi="Arial" w:cs="Arial"/>
          <w:b/>
          <w:color w:val="00B0F0"/>
          <w:sz w:val="20"/>
          <w:szCs w:val="20"/>
          <w:lang w:eastAsia="en-GB"/>
        </w:rPr>
        <w:t xml:space="preserve">Key Indicator 5: </w:t>
      </w:r>
      <w:r>
        <w:rPr>
          <w:rFonts w:ascii="Arial" w:eastAsia="Times New Roman" w:hAnsi="Arial" w:cs="Arial"/>
          <w:b/>
          <w:color w:val="00B0F0"/>
          <w:sz w:val="20"/>
          <w:szCs w:val="20"/>
          <w:lang w:eastAsia="en-GB"/>
        </w:rPr>
        <w:t>I</w:t>
      </w:r>
      <w:r w:rsidRPr="00893617">
        <w:rPr>
          <w:rFonts w:ascii="Arial" w:eastAsia="Times New Roman" w:hAnsi="Arial" w:cs="Arial"/>
          <w:b/>
          <w:color w:val="00B0F0"/>
          <w:sz w:val="20"/>
          <w:szCs w:val="20"/>
          <w:lang w:eastAsia="en-GB"/>
        </w:rPr>
        <w:t>ncreased participation in competitive sport</w:t>
      </w:r>
      <w:r>
        <w:rPr>
          <w:rFonts w:ascii="Arial" w:eastAsia="Times New Roman" w:hAnsi="Arial" w:cs="Arial"/>
          <w:b/>
          <w:color w:val="00B0F0"/>
          <w:sz w:val="20"/>
          <w:szCs w:val="20"/>
          <w:lang w:eastAsia="en-GB"/>
        </w:rPr>
        <w:t>.</w:t>
      </w:r>
    </w:p>
    <w:p w14:paraId="6881BE1F" w14:textId="5467A11F" w:rsidR="00CA4CA2" w:rsidRDefault="00CA4CA2" w:rsidP="007A71B4">
      <w:pPr>
        <w:spacing w:after="75" w:line="240" w:lineRule="auto"/>
        <w:rPr>
          <w:rFonts w:ascii="Arial" w:eastAsia="Times New Roman" w:hAnsi="Arial" w:cs="Arial"/>
          <w:b/>
          <w:color w:val="00B0F0"/>
          <w:sz w:val="20"/>
          <w:szCs w:val="20"/>
          <w:lang w:eastAsia="en-GB"/>
        </w:rPr>
      </w:pPr>
    </w:p>
    <w:p w14:paraId="269D17C0" w14:textId="77777777" w:rsidR="00CA4CA2" w:rsidRPr="0094160C" w:rsidRDefault="00CA4CA2" w:rsidP="007A71B4">
      <w:pPr>
        <w:spacing w:after="75" w:line="240" w:lineRule="auto"/>
        <w:rPr>
          <w:rFonts w:ascii="Arial" w:eastAsia="Times New Roman" w:hAnsi="Arial" w:cs="Arial"/>
          <w:b/>
          <w:color w:val="00B0F0"/>
          <w:sz w:val="20"/>
          <w:szCs w:val="20"/>
          <w:lang w:eastAsia="en-GB"/>
        </w:rPr>
      </w:pPr>
    </w:p>
    <w:p w14:paraId="5E6FAF03" w14:textId="1D65E782" w:rsidR="0094160C" w:rsidRDefault="0094160C" w:rsidP="007A71B4">
      <w:pPr>
        <w:spacing w:after="75" w:line="240" w:lineRule="auto"/>
        <w:rPr>
          <w:rFonts w:ascii="Arial" w:eastAsia="Times New Roman" w:hAnsi="Arial" w:cs="Arial"/>
          <w:color w:val="000000" w:themeColor="text1"/>
          <w:sz w:val="24"/>
          <w:szCs w:val="24"/>
          <w:lang w:eastAsia="en-GB"/>
        </w:rPr>
      </w:pPr>
      <w:r w:rsidRPr="0094160C">
        <w:rPr>
          <w:rFonts w:ascii="Arial" w:eastAsia="Times New Roman" w:hAnsi="Arial" w:cs="Arial"/>
          <w:color w:val="000000" w:themeColor="text1"/>
          <w:sz w:val="24"/>
          <w:szCs w:val="24"/>
          <w:lang w:eastAsia="en-GB"/>
        </w:rPr>
        <w:t>At Hollinsclough we believe that the money should be used to benefit all pupils</w:t>
      </w:r>
      <w:r w:rsidR="00F311D6">
        <w:rPr>
          <w:rFonts w:ascii="Arial" w:eastAsia="Times New Roman" w:hAnsi="Arial" w:cs="Arial"/>
          <w:color w:val="000000" w:themeColor="text1"/>
          <w:sz w:val="24"/>
          <w:szCs w:val="24"/>
          <w:lang w:eastAsia="en-GB"/>
        </w:rPr>
        <w:t xml:space="preserve"> regardless of their sporting ability. We want it to have </w:t>
      </w:r>
      <w:r w:rsidR="0056541E">
        <w:rPr>
          <w:rFonts w:ascii="Arial" w:eastAsia="Times New Roman" w:hAnsi="Arial" w:cs="Arial"/>
          <w:color w:val="000000" w:themeColor="text1"/>
          <w:sz w:val="24"/>
          <w:szCs w:val="24"/>
          <w:lang w:eastAsia="en-GB"/>
        </w:rPr>
        <w:t>an impact on       both their emotional and physical health and well-being.</w:t>
      </w:r>
    </w:p>
    <w:p w14:paraId="696F20BE" w14:textId="674813E7" w:rsidR="0056541E" w:rsidRDefault="0056541E" w:rsidP="007A71B4">
      <w:pPr>
        <w:spacing w:after="75" w:line="240" w:lineRule="auto"/>
        <w:rPr>
          <w:rFonts w:ascii="Arial" w:eastAsia="Times New Roman" w:hAnsi="Arial" w:cs="Arial"/>
          <w:color w:val="000000" w:themeColor="text1"/>
          <w:sz w:val="24"/>
          <w:szCs w:val="24"/>
          <w:lang w:eastAsia="en-GB"/>
        </w:rPr>
      </w:pPr>
    </w:p>
    <w:p w14:paraId="533080EC" w14:textId="06CECF2E" w:rsidR="0056541E" w:rsidRDefault="0056541E" w:rsidP="007A71B4">
      <w:pPr>
        <w:spacing w:after="75" w:line="240" w:lineRule="auto"/>
        <w:rPr>
          <w:rFonts w:ascii="Arial" w:eastAsia="Times New Roman" w:hAnsi="Arial" w:cs="Arial"/>
          <w:color w:val="000000" w:themeColor="text1"/>
          <w:sz w:val="24"/>
          <w:szCs w:val="24"/>
          <w:lang w:eastAsia="en-GB"/>
        </w:rPr>
      </w:pPr>
    </w:p>
    <w:p w14:paraId="46EECB56" w14:textId="77777777" w:rsidR="0056541E" w:rsidRPr="00F311D6" w:rsidRDefault="0056541E" w:rsidP="007A71B4">
      <w:pPr>
        <w:spacing w:after="75" w:line="240" w:lineRule="auto"/>
        <w:rPr>
          <w:rFonts w:ascii="Arial" w:eastAsia="Times New Roman" w:hAnsi="Arial" w:cs="Arial"/>
          <w:color w:val="000000" w:themeColor="text1"/>
          <w:sz w:val="24"/>
          <w:szCs w:val="24"/>
          <w:lang w:eastAsia="en-GB"/>
        </w:rPr>
      </w:pPr>
    </w:p>
    <w:p w14:paraId="3CF69C4B" w14:textId="77777777" w:rsidR="0090505A" w:rsidRPr="0090505A" w:rsidRDefault="0090505A" w:rsidP="00EF4A27">
      <w:pPr>
        <w:autoSpaceDE w:val="0"/>
        <w:autoSpaceDN w:val="0"/>
        <w:adjustRightInd w:val="0"/>
        <w:spacing w:after="0" w:line="240" w:lineRule="auto"/>
        <w:rPr>
          <w:rFonts w:cs="Calibri"/>
          <w:b/>
          <w:bCs/>
          <w:sz w:val="24"/>
          <w:szCs w:val="24"/>
        </w:rPr>
      </w:pPr>
    </w:p>
    <w:p w14:paraId="4C496516" w14:textId="5C73D0BE" w:rsidR="0094160C" w:rsidRDefault="0094160C" w:rsidP="00EF4A27">
      <w:pPr>
        <w:autoSpaceDE w:val="0"/>
        <w:autoSpaceDN w:val="0"/>
        <w:adjustRightInd w:val="0"/>
        <w:spacing w:after="0" w:line="240" w:lineRule="auto"/>
        <w:rPr>
          <w:rFonts w:cs="Calibri"/>
          <w:b/>
          <w:bCs/>
          <w:sz w:val="24"/>
          <w:szCs w:val="24"/>
        </w:rPr>
      </w:pPr>
    </w:p>
    <w:p w14:paraId="332891DE" w14:textId="77777777" w:rsidR="006B66FD" w:rsidRDefault="006B66FD" w:rsidP="00EF4A27">
      <w:pPr>
        <w:autoSpaceDE w:val="0"/>
        <w:autoSpaceDN w:val="0"/>
        <w:adjustRightInd w:val="0"/>
        <w:spacing w:after="0" w:line="240" w:lineRule="auto"/>
        <w:rPr>
          <w:rFonts w:cs="Calibri"/>
          <w:b/>
          <w:bCs/>
          <w:sz w:val="24"/>
          <w:szCs w:val="24"/>
        </w:rPr>
      </w:pPr>
    </w:p>
    <w:p w14:paraId="7C1653BF" w14:textId="64733797" w:rsidR="00EF4A27" w:rsidRPr="0094160C" w:rsidRDefault="00EF4A27" w:rsidP="00EF4A27">
      <w:pPr>
        <w:autoSpaceDE w:val="0"/>
        <w:autoSpaceDN w:val="0"/>
        <w:adjustRightInd w:val="0"/>
        <w:spacing w:after="0" w:line="240" w:lineRule="auto"/>
        <w:rPr>
          <w:rFonts w:ascii="Arial" w:hAnsi="Arial" w:cs="Arial"/>
          <w:b/>
          <w:bCs/>
          <w:sz w:val="24"/>
          <w:szCs w:val="24"/>
        </w:rPr>
      </w:pPr>
      <w:r w:rsidRPr="0094160C">
        <w:rPr>
          <w:rFonts w:ascii="Arial" w:hAnsi="Arial" w:cs="Arial"/>
          <w:b/>
          <w:bCs/>
          <w:sz w:val="24"/>
          <w:szCs w:val="24"/>
        </w:rPr>
        <w:t>The sch</w:t>
      </w:r>
      <w:r w:rsidR="0056541E">
        <w:rPr>
          <w:rFonts w:ascii="Arial" w:hAnsi="Arial" w:cs="Arial"/>
          <w:b/>
          <w:bCs/>
          <w:sz w:val="24"/>
          <w:szCs w:val="24"/>
        </w:rPr>
        <w:t>ool has been receiving this PE and sport</w:t>
      </w:r>
      <w:r w:rsidRPr="0094160C">
        <w:rPr>
          <w:rFonts w:ascii="Arial" w:hAnsi="Arial" w:cs="Arial"/>
          <w:b/>
          <w:bCs/>
          <w:sz w:val="24"/>
          <w:szCs w:val="24"/>
        </w:rPr>
        <w:t xml:space="preserve"> funding</w:t>
      </w:r>
      <w:r w:rsidR="0090505A" w:rsidRPr="0094160C">
        <w:rPr>
          <w:rFonts w:ascii="Arial" w:hAnsi="Arial" w:cs="Arial"/>
          <w:b/>
          <w:bCs/>
          <w:sz w:val="24"/>
          <w:szCs w:val="24"/>
        </w:rPr>
        <w:t xml:space="preserve"> since 2013.</w:t>
      </w:r>
      <w:r w:rsidRPr="0094160C">
        <w:rPr>
          <w:rFonts w:ascii="Arial" w:hAnsi="Arial" w:cs="Arial"/>
          <w:b/>
          <w:bCs/>
          <w:sz w:val="24"/>
          <w:szCs w:val="24"/>
        </w:rPr>
        <w:t xml:space="preserve">  </w:t>
      </w:r>
    </w:p>
    <w:p w14:paraId="2DC1E049" w14:textId="77777777" w:rsidR="00EF4A27" w:rsidRPr="0094160C" w:rsidRDefault="00EF4A27" w:rsidP="00EF4A27">
      <w:pPr>
        <w:pStyle w:val="BodyText"/>
        <w:spacing w:before="1"/>
        <w:rPr>
          <w:rFonts w:ascii="Arial" w:hAnsi="Arial" w:cs="Arial"/>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076"/>
        <w:gridCol w:w="5302"/>
      </w:tblGrid>
      <w:tr w:rsidR="000922DA" w:rsidRPr="0094160C" w14:paraId="47B0584C" w14:textId="77777777" w:rsidTr="0014787B">
        <w:trPr>
          <w:trHeight w:val="480"/>
        </w:trPr>
        <w:tc>
          <w:tcPr>
            <w:tcW w:w="10076" w:type="dxa"/>
          </w:tcPr>
          <w:p w14:paraId="01C60CC4" w14:textId="77777777" w:rsidR="000922DA" w:rsidRPr="0094160C" w:rsidRDefault="000922DA" w:rsidP="000922DA">
            <w:pPr>
              <w:pStyle w:val="TableParagraph"/>
              <w:spacing w:before="21"/>
              <w:ind w:left="70"/>
              <w:rPr>
                <w:rFonts w:ascii="Arial" w:hAnsi="Arial" w:cs="Arial"/>
                <w:b/>
                <w:sz w:val="24"/>
                <w:szCs w:val="24"/>
              </w:rPr>
            </w:pPr>
            <w:r w:rsidRPr="0094160C">
              <w:rPr>
                <w:rFonts w:ascii="Arial" w:hAnsi="Arial" w:cs="Arial"/>
                <w:b/>
                <w:color w:val="231F20"/>
                <w:sz w:val="24"/>
                <w:szCs w:val="24"/>
              </w:rPr>
              <w:t>Key achievements to date:</w:t>
            </w:r>
          </w:p>
        </w:tc>
        <w:tc>
          <w:tcPr>
            <w:tcW w:w="5302" w:type="dxa"/>
          </w:tcPr>
          <w:p w14:paraId="25E4702E" w14:textId="45501D13" w:rsidR="000922DA" w:rsidRPr="0094160C" w:rsidRDefault="000922DA" w:rsidP="000922DA">
            <w:pPr>
              <w:rPr>
                <w:rFonts w:ascii="Arial" w:hAnsi="Arial" w:cs="Arial"/>
                <w:b/>
                <w:sz w:val="24"/>
                <w:szCs w:val="24"/>
              </w:rPr>
            </w:pPr>
            <w:r w:rsidRPr="0094160C">
              <w:rPr>
                <w:rFonts w:ascii="Arial" w:hAnsi="Arial" w:cs="Arial"/>
                <w:b/>
                <w:sz w:val="24"/>
                <w:szCs w:val="24"/>
              </w:rPr>
              <w:t xml:space="preserve">Future Ideas and </w:t>
            </w:r>
            <w:r w:rsidR="0014787B">
              <w:rPr>
                <w:rFonts w:ascii="Arial" w:hAnsi="Arial" w:cs="Arial"/>
                <w:b/>
                <w:sz w:val="24"/>
                <w:szCs w:val="24"/>
              </w:rPr>
              <w:t>d</w:t>
            </w:r>
            <w:r w:rsidRPr="0094160C">
              <w:rPr>
                <w:rFonts w:ascii="Arial" w:hAnsi="Arial" w:cs="Arial"/>
                <w:b/>
                <w:sz w:val="24"/>
                <w:szCs w:val="24"/>
              </w:rPr>
              <w:t xml:space="preserve">evelopment areas to achieve our </w:t>
            </w:r>
            <w:r w:rsidR="0014787B">
              <w:rPr>
                <w:rFonts w:ascii="Arial" w:hAnsi="Arial" w:cs="Arial"/>
                <w:b/>
                <w:sz w:val="24"/>
                <w:szCs w:val="24"/>
              </w:rPr>
              <w:t>long term</w:t>
            </w:r>
            <w:r w:rsidRPr="0094160C">
              <w:rPr>
                <w:rFonts w:ascii="Arial" w:hAnsi="Arial" w:cs="Arial"/>
                <w:b/>
                <w:sz w:val="24"/>
                <w:szCs w:val="24"/>
              </w:rPr>
              <w:t xml:space="preserve"> vision.</w:t>
            </w:r>
          </w:p>
        </w:tc>
      </w:tr>
      <w:tr w:rsidR="000922DA" w:rsidRPr="0094160C" w14:paraId="381C7C91" w14:textId="77777777" w:rsidTr="0014787B">
        <w:trPr>
          <w:trHeight w:val="2640"/>
        </w:trPr>
        <w:tc>
          <w:tcPr>
            <w:tcW w:w="10076" w:type="dxa"/>
          </w:tcPr>
          <w:p w14:paraId="21B7D072" w14:textId="080CF546" w:rsidR="008C7BCA" w:rsidRPr="0094160C" w:rsidRDefault="008C7BCA" w:rsidP="0014787B">
            <w:pPr>
              <w:pStyle w:val="aLCPBodytext"/>
            </w:pPr>
            <w:r w:rsidRPr="0094160C">
              <w:t>Schemes of work and assessments for PE are now in place across the</w:t>
            </w:r>
            <w:r w:rsidR="0014787B">
              <w:t xml:space="preserve"> </w:t>
            </w:r>
            <w:r w:rsidRPr="0094160C">
              <w:t>school in l</w:t>
            </w:r>
            <w:r w:rsidR="00255D3E" w:rsidRPr="0094160C">
              <w:t>ine with the new PE curriculum.</w:t>
            </w:r>
            <w:r w:rsidR="005F2B27" w:rsidRPr="0094160C">
              <w:t xml:space="preserve"> </w:t>
            </w:r>
            <w:r w:rsidRPr="0094160C">
              <w:t>The new schemes will continue to be used in future years. The confidence and knowledge of the staff member</w:t>
            </w:r>
            <w:r w:rsidR="005F2B27" w:rsidRPr="0094160C">
              <w:t>s</w:t>
            </w:r>
            <w:r w:rsidRPr="0094160C">
              <w:t xml:space="preserve"> has been s</w:t>
            </w:r>
            <w:r w:rsidR="005F2B27" w:rsidRPr="0094160C">
              <w:t>ignificantly improved giving them</w:t>
            </w:r>
            <w:r w:rsidRPr="0094160C">
              <w:t xml:space="preserve"> the confidence to deliver the curriculum across the key stage in future years.</w:t>
            </w:r>
          </w:p>
          <w:p w14:paraId="52DD27C1" w14:textId="77777777" w:rsidR="005F2B27" w:rsidRPr="0094160C" w:rsidRDefault="005F2B27" w:rsidP="0014787B">
            <w:pPr>
              <w:pStyle w:val="NoSpacing"/>
              <w:rPr>
                <w:rFonts w:ascii="Arial" w:hAnsi="Arial" w:cs="Arial"/>
                <w:sz w:val="20"/>
                <w:szCs w:val="20"/>
              </w:rPr>
            </w:pPr>
          </w:p>
          <w:p w14:paraId="11F5F47C" w14:textId="076B7F96" w:rsidR="005F2B27" w:rsidRDefault="008C7BCA" w:rsidP="0014787B">
            <w:pPr>
              <w:pStyle w:val="ListParagraph"/>
              <w:numPr>
                <w:ilvl w:val="0"/>
                <w:numId w:val="4"/>
              </w:numPr>
              <w:rPr>
                <w:rFonts w:cs="Arial"/>
                <w:sz w:val="20"/>
              </w:rPr>
            </w:pPr>
            <w:r w:rsidRPr="0094160C">
              <w:rPr>
                <w:rFonts w:cs="Arial"/>
                <w:sz w:val="20"/>
              </w:rPr>
              <w:t>Staff and pupil confidence and ability to lead events and activities is sustainable and will be something the school builds upon as part of next</w:t>
            </w:r>
            <w:r w:rsidR="00CA4CA2">
              <w:rPr>
                <w:rFonts w:cs="Arial"/>
                <w:sz w:val="20"/>
              </w:rPr>
              <w:t xml:space="preserve"> </w:t>
            </w:r>
            <w:r w:rsidRPr="0094160C">
              <w:rPr>
                <w:rFonts w:cs="Arial"/>
                <w:sz w:val="20"/>
              </w:rPr>
              <w:t>year’s plan.</w:t>
            </w:r>
          </w:p>
          <w:p w14:paraId="4C8276B2" w14:textId="66F94BCC" w:rsidR="0056541E" w:rsidRPr="0056541E" w:rsidRDefault="0056541E" w:rsidP="0014787B">
            <w:pPr>
              <w:rPr>
                <w:rFonts w:cs="Arial"/>
                <w:sz w:val="20"/>
              </w:rPr>
            </w:pPr>
          </w:p>
          <w:p w14:paraId="510AF51D" w14:textId="2B9AFE9B" w:rsidR="008C7BCA" w:rsidRDefault="008C7BCA" w:rsidP="0014787B">
            <w:pPr>
              <w:pStyle w:val="NoSpacing"/>
              <w:numPr>
                <w:ilvl w:val="0"/>
                <w:numId w:val="4"/>
              </w:numPr>
              <w:rPr>
                <w:rFonts w:ascii="Arial" w:hAnsi="Arial" w:cs="Arial"/>
                <w:sz w:val="20"/>
                <w:szCs w:val="20"/>
              </w:rPr>
            </w:pPr>
            <w:r w:rsidRPr="0094160C">
              <w:rPr>
                <w:rFonts w:ascii="Arial" w:hAnsi="Arial" w:cs="Arial"/>
                <w:sz w:val="20"/>
                <w:szCs w:val="20"/>
              </w:rPr>
              <w:t>Activities pupils have enjoyed and found they want to continue with</w:t>
            </w:r>
            <w:r w:rsidR="005F2B27" w:rsidRPr="0094160C">
              <w:rPr>
                <w:rFonts w:ascii="Arial" w:hAnsi="Arial" w:cs="Arial"/>
                <w:sz w:val="20"/>
                <w:szCs w:val="20"/>
              </w:rPr>
              <w:t>,</w:t>
            </w:r>
            <w:r w:rsidRPr="0094160C">
              <w:rPr>
                <w:rFonts w:ascii="Arial" w:hAnsi="Arial" w:cs="Arial"/>
                <w:sz w:val="20"/>
                <w:szCs w:val="20"/>
              </w:rPr>
              <w:t xml:space="preserve"> in or out of school</w:t>
            </w:r>
            <w:r w:rsidR="005F2B27" w:rsidRPr="0094160C">
              <w:rPr>
                <w:rFonts w:ascii="Arial" w:hAnsi="Arial" w:cs="Arial"/>
                <w:sz w:val="20"/>
                <w:szCs w:val="20"/>
              </w:rPr>
              <w:t>,</w:t>
            </w:r>
            <w:r w:rsidRPr="0094160C">
              <w:rPr>
                <w:rFonts w:ascii="Arial" w:hAnsi="Arial" w:cs="Arial"/>
                <w:sz w:val="20"/>
                <w:szCs w:val="20"/>
              </w:rPr>
              <w:t xml:space="preserve"> has led to sustainable attitude change and increased present and future participation.</w:t>
            </w:r>
          </w:p>
          <w:p w14:paraId="7CAB2900" w14:textId="77777777" w:rsidR="0056541E" w:rsidRDefault="0056541E" w:rsidP="0014787B">
            <w:pPr>
              <w:pStyle w:val="ListParagraph"/>
              <w:rPr>
                <w:rFonts w:cs="Arial"/>
                <w:sz w:val="20"/>
              </w:rPr>
            </w:pPr>
          </w:p>
          <w:p w14:paraId="74264ED5" w14:textId="0E493C80" w:rsidR="0056541E" w:rsidRPr="00B810F1" w:rsidRDefault="0056541E" w:rsidP="0014787B">
            <w:pPr>
              <w:pStyle w:val="NoSpacing"/>
              <w:numPr>
                <w:ilvl w:val="0"/>
                <w:numId w:val="4"/>
              </w:numPr>
              <w:rPr>
                <w:rFonts w:ascii="Arial" w:hAnsi="Arial" w:cs="Arial"/>
                <w:color w:val="000000" w:themeColor="text1"/>
                <w:sz w:val="20"/>
                <w:szCs w:val="20"/>
              </w:rPr>
            </w:pPr>
            <w:r w:rsidRPr="00B810F1">
              <w:rPr>
                <w:rFonts w:ascii="Arial" w:hAnsi="Arial" w:cs="Arial"/>
                <w:color w:val="000000" w:themeColor="text1"/>
                <w:sz w:val="20"/>
                <w:szCs w:val="20"/>
              </w:rPr>
              <w:t>Increased number of pupils meeting National curriculum expectations in swimming.</w:t>
            </w:r>
          </w:p>
          <w:p w14:paraId="416B99CA" w14:textId="77777777" w:rsidR="0014787B" w:rsidRPr="00B810F1" w:rsidRDefault="0014787B" w:rsidP="0014787B">
            <w:pPr>
              <w:pStyle w:val="ListParagraph"/>
              <w:rPr>
                <w:rFonts w:cs="Arial"/>
                <w:color w:val="000000" w:themeColor="text1"/>
                <w:sz w:val="20"/>
              </w:rPr>
            </w:pPr>
          </w:p>
          <w:p w14:paraId="57F7B498" w14:textId="77777777" w:rsidR="0014787B" w:rsidRPr="00B810F1" w:rsidRDefault="0014787B" w:rsidP="0014787B">
            <w:pPr>
              <w:pStyle w:val="aLCPBodytext"/>
            </w:pPr>
            <w:r w:rsidRPr="00B810F1">
              <w:t xml:space="preserve">Forest schools has been successfully embedded into our curriculum. Through participation in inspiring and exciting forest school and outdoor learning opportunities pupils have developed a love of the outdoors and nature and learning to look after their world and environment. Time in the area has also helped to improve their emotional health and sense of wellbeing and they are calmer and better able to channel their energy. Through activities on offer both in PE and forest schools they are developing their understanding of how to deal with their emotions and also developing life skills such as trust, respect, teamwork and communication.                                                  </w:t>
            </w:r>
          </w:p>
          <w:p w14:paraId="2AA2C4FB" w14:textId="77777777" w:rsidR="0014787B" w:rsidRPr="00B810F1" w:rsidRDefault="0014787B" w:rsidP="0014787B">
            <w:pPr>
              <w:pStyle w:val="NoSpacing"/>
              <w:ind w:left="720"/>
              <w:rPr>
                <w:rFonts w:ascii="Arial" w:hAnsi="Arial" w:cs="Arial"/>
                <w:color w:val="000000" w:themeColor="text1"/>
                <w:sz w:val="20"/>
                <w:szCs w:val="20"/>
              </w:rPr>
            </w:pPr>
          </w:p>
          <w:p w14:paraId="23B28A6E" w14:textId="77777777" w:rsidR="000922DA" w:rsidRPr="00CA4CA2" w:rsidRDefault="0014787B" w:rsidP="0014787B">
            <w:pPr>
              <w:pStyle w:val="NoSpacing"/>
              <w:numPr>
                <w:ilvl w:val="0"/>
                <w:numId w:val="4"/>
              </w:numPr>
              <w:ind w:right="302"/>
              <w:rPr>
                <w:rFonts w:ascii="Arial" w:hAnsi="Arial" w:cs="Arial"/>
                <w:color w:val="538135" w:themeColor="accent6" w:themeShade="BF"/>
                <w:sz w:val="20"/>
                <w:szCs w:val="20"/>
              </w:rPr>
            </w:pPr>
            <w:r w:rsidRPr="00B810F1">
              <w:rPr>
                <w:rFonts w:ascii="Arial" w:hAnsi="Arial" w:cs="Arial"/>
                <w:color w:val="000000" w:themeColor="text1"/>
                <w:sz w:val="20"/>
                <w:szCs w:val="20"/>
              </w:rPr>
              <w:t xml:space="preserve">Through activities planned throughout the years including enrichment days &amp; our annual sports week this has helped to promote the profile of health and meeting recommended daily activity levels has been raised. Developments within lunchtimes and additional extra-curricular clubs on offer to pupils has led to increased participation, fitness levels and enjoyment for pupils. This has been particularly apparent for previously non-active pupils and a big focus has been on providing the opportunity for pupils to try alternative activities and sports. </w:t>
            </w:r>
          </w:p>
          <w:p w14:paraId="5338464E" w14:textId="244FC7D9" w:rsidR="00CA4CA2" w:rsidRPr="0014787B" w:rsidRDefault="00CA4CA2" w:rsidP="00CA4CA2">
            <w:pPr>
              <w:pStyle w:val="NoSpacing"/>
              <w:ind w:right="302"/>
              <w:rPr>
                <w:rFonts w:ascii="Arial" w:hAnsi="Arial" w:cs="Arial"/>
                <w:color w:val="538135" w:themeColor="accent6" w:themeShade="BF"/>
                <w:sz w:val="20"/>
                <w:szCs w:val="20"/>
              </w:rPr>
            </w:pPr>
          </w:p>
        </w:tc>
        <w:tc>
          <w:tcPr>
            <w:tcW w:w="5302" w:type="dxa"/>
          </w:tcPr>
          <w:p w14:paraId="2054A6DA" w14:textId="09FEDEFD" w:rsidR="0012236C" w:rsidRPr="0094160C" w:rsidRDefault="0012236C" w:rsidP="0014787B">
            <w:pPr>
              <w:pStyle w:val="aLCPBodytext"/>
            </w:pPr>
            <w:r w:rsidRPr="0094160C">
              <w:t>Embedding the use of PEDPASS plans by all teaching staff and coaches of PE</w:t>
            </w:r>
          </w:p>
          <w:p w14:paraId="1195C70C" w14:textId="77777777" w:rsidR="0012236C" w:rsidRPr="0094160C" w:rsidRDefault="0012236C" w:rsidP="0014787B">
            <w:pPr>
              <w:pStyle w:val="aLCPBodytext"/>
            </w:pPr>
          </w:p>
          <w:p w14:paraId="377BFD6A" w14:textId="0C1B9C00" w:rsidR="0012236C" w:rsidRPr="0094160C" w:rsidRDefault="0012236C" w:rsidP="0014787B">
            <w:pPr>
              <w:pStyle w:val="aLCPBodytext"/>
            </w:pPr>
            <w:r w:rsidRPr="0094160C">
              <w:t>Continue to develop the CPD needs of all staff teaching the PE curriculum</w:t>
            </w:r>
          </w:p>
          <w:p w14:paraId="1CE3585A" w14:textId="446AA7DC" w:rsidR="00EA6519" w:rsidRPr="0056541E" w:rsidRDefault="00EA6519" w:rsidP="0014787B">
            <w:pPr>
              <w:pStyle w:val="aLCPBodytext"/>
            </w:pPr>
          </w:p>
          <w:p w14:paraId="61820BF6" w14:textId="3791773C" w:rsidR="00EA6519" w:rsidRDefault="00EA6519" w:rsidP="0014787B">
            <w:pPr>
              <w:pStyle w:val="aLCPBodytext"/>
            </w:pPr>
            <w:r w:rsidRPr="0094160C">
              <w:t xml:space="preserve">Install large equipment for outdoor areas following completion of school expansion: trim trail, EYFS area </w:t>
            </w:r>
          </w:p>
          <w:p w14:paraId="62980B71" w14:textId="4132D05A" w:rsidR="0056541E" w:rsidRPr="0056541E" w:rsidRDefault="0056541E" w:rsidP="0014787B">
            <w:pPr>
              <w:pStyle w:val="aLCPBodytext"/>
            </w:pPr>
          </w:p>
          <w:p w14:paraId="3E586E08" w14:textId="42B0E952" w:rsidR="00EA6519" w:rsidRPr="0094160C" w:rsidRDefault="00EA6519" w:rsidP="0014787B">
            <w:pPr>
              <w:pStyle w:val="aLCPBodytext"/>
            </w:pPr>
            <w:r w:rsidRPr="0094160C">
              <w:t>Raise awareness of emotional wellbeing for both staff and pupils.</w:t>
            </w:r>
          </w:p>
          <w:p w14:paraId="7F7B6D9D" w14:textId="77777777" w:rsidR="00EA6519" w:rsidRPr="0094160C" w:rsidRDefault="00EA6519" w:rsidP="009758B7">
            <w:pPr>
              <w:pStyle w:val="ListParagraph"/>
              <w:rPr>
                <w:rFonts w:cs="Arial"/>
              </w:rPr>
            </w:pPr>
          </w:p>
          <w:p w14:paraId="17F3CFE6" w14:textId="001859AD" w:rsidR="00EA6519" w:rsidRPr="0094160C" w:rsidRDefault="00EA6519" w:rsidP="0014787B">
            <w:pPr>
              <w:pStyle w:val="aLCPBodytext"/>
            </w:pPr>
            <w:r w:rsidRPr="0094160C">
              <w:t xml:space="preserve">Involve parents in understanding importance of an active, healthy lifestyle via newsletters and parental involvement days. </w:t>
            </w:r>
          </w:p>
          <w:p w14:paraId="5511BB27" w14:textId="77777777" w:rsidR="00EA6519" w:rsidRPr="0094160C" w:rsidRDefault="00EA6519" w:rsidP="00537E01">
            <w:pPr>
              <w:pStyle w:val="aLCPBodytext"/>
              <w:numPr>
                <w:ilvl w:val="0"/>
                <w:numId w:val="0"/>
              </w:numPr>
              <w:ind w:left="720" w:hanging="360"/>
            </w:pPr>
          </w:p>
          <w:p w14:paraId="1C973D04" w14:textId="7D221A9D" w:rsidR="00537E01" w:rsidRDefault="00EA6519" w:rsidP="00537E01">
            <w:pPr>
              <w:pStyle w:val="aLCPBodytext"/>
            </w:pPr>
            <w:r w:rsidRPr="0094160C">
              <w:t>Train new playground leaders in upper KS2</w:t>
            </w:r>
          </w:p>
          <w:p w14:paraId="2063EA8E" w14:textId="77777777" w:rsidR="00E05A7E" w:rsidRPr="00E05A7E" w:rsidRDefault="00E05A7E" w:rsidP="00E05A7E">
            <w:pPr>
              <w:pStyle w:val="aLCPBodytext"/>
              <w:numPr>
                <w:ilvl w:val="0"/>
                <w:numId w:val="0"/>
              </w:numPr>
            </w:pPr>
          </w:p>
          <w:p w14:paraId="246C50D2" w14:textId="0D2E8DAA" w:rsidR="00EA6519" w:rsidRPr="0094160C" w:rsidRDefault="00EA6519" w:rsidP="0014787B">
            <w:pPr>
              <w:pStyle w:val="aLCPBodytext"/>
            </w:pPr>
            <w:r w:rsidRPr="0094160C">
              <w:t xml:space="preserve">Aim to achieve the </w:t>
            </w:r>
            <w:r w:rsidR="0056541E">
              <w:t>YST/ af</w:t>
            </w:r>
            <w:r w:rsidRPr="0094160C">
              <w:t>PE Quality Mark</w:t>
            </w:r>
          </w:p>
          <w:p w14:paraId="6A65443B" w14:textId="77777777" w:rsidR="00EA6519" w:rsidRPr="0094160C" w:rsidRDefault="00EA6519" w:rsidP="009758B7">
            <w:pPr>
              <w:pStyle w:val="ListParagraph"/>
              <w:rPr>
                <w:rFonts w:cs="Arial"/>
              </w:rPr>
            </w:pPr>
          </w:p>
          <w:p w14:paraId="443EB550" w14:textId="77777777" w:rsidR="0056541E" w:rsidRDefault="00EA6519" w:rsidP="0014787B">
            <w:pPr>
              <w:pStyle w:val="aLCPBodytext"/>
            </w:pPr>
            <w:r w:rsidRPr="0094160C">
              <w:t>Enrichment of the curriculum with alternative sporting activities such as cheerleadi</w:t>
            </w:r>
            <w:r w:rsidR="0056541E">
              <w:t>ng, parkour ec</w:t>
            </w:r>
          </w:p>
          <w:p w14:paraId="30EE115A" w14:textId="0535B8F1" w:rsidR="00EA6519" w:rsidRPr="0094160C" w:rsidRDefault="00EA6519" w:rsidP="00E05A7E">
            <w:pPr>
              <w:pStyle w:val="aLCPBodytext"/>
              <w:numPr>
                <w:ilvl w:val="0"/>
                <w:numId w:val="0"/>
              </w:numPr>
              <w:ind w:left="720"/>
            </w:pPr>
          </w:p>
        </w:tc>
      </w:tr>
    </w:tbl>
    <w:p w14:paraId="5AD5F062" w14:textId="77777777" w:rsidR="006B66FD" w:rsidRDefault="006B66FD" w:rsidP="006B66FD">
      <w:pPr>
        <w:autoSpaceDE w:val="0"/>
        <w:autoSpaceDN w:val="0"/>
        <w:adjustRightInd w:val="0"/>
        <w:spacing w:after="0" w:line="240" w:lineRule="auto"/>
        <w:rPr>
          <w:rFonts w:ascii="Arial" w:hAnsi="Arial" w:cs="Arial"/>
          <w:b/>
          <w:bCs/>
          <w:sz w:val="24"/>
          <w:szCs w:val="24"/>
        </w:rPr>
      </w:pPr>
    </w:p>
    <w:p w14:paraId="79049F95" w14:textId="35E2DA1A" w:rsidR="0056541E" w:rsidRPr="0094160C" w:rsidRDefault="0056541E" w:rsidP="0056541E">
      <w:pPr>
        <w:autoSpaceDE w:val="0"/>
        <w:autoSpaceDN w:val="0"/>
        <w:adjustRightInd w:val="0"/>
        <w:spacing w:after="0" w:line="240" w:lineRule="auto"/>
        <w:jc w:val="center"/>
        <w:rPr>
          <w:rFonts w:ascii="Arial" w:hAnsi="Arial" w:cs="Arial"/>
          <w:b/>
          <w:bCs/>
          <w:sz w:val="24"/>
          <w:szCs w:val="24"/>
        </w:rPr>
      </w:pPr>
      <w:r w:rsidRPr="0094160C">
        <w:rPr>
          <w:rFonts w:ascii="Arial" w:hAnsi="Arial" w:cs="Arial"/>
          <w:b/>
          <w:bCs/>
          <w:sz w:val="24"/>
          <w:szCs w:val="24"/>
        </w:rPr>
        <w:t>Long-Term Vision for Physical Education</w:t>
      </w:r>
    </w:p>
    <w:p w14:paraId="416B1383" w14:textId="77777777" w:rsidR="0056541E" w:rsidRPr="0094160C" w:rsidRDefault="0056541E" w:rsidP="0056541E">
      <w:pPr>
        <w:autoSpaceDE w:val="0"/>
        <w:autoSpaceDN w:val="0"/>
        <w:adjustRightInd w:val="0"/>
        <w:spacing w:after="0" w:line="240" w:lineRule="auto"/>
        <w:jc w:val="center"/>
        <w:rPr>
          <w:rFonts w:ascii="Arial" w:hAnsi="Arial" w:cs="Arial"/>
          <w:b/>
          <w:bCs/>
          <w:sz w:val="24"/>
          <w:szCs w:val="24"/>
        </w:rPr>
      </w:pPr>
    </w:p>
    <w:p w14:paraId="43D85025" w14:textId="49A1343F" w:rsidR="0056541E" w:rsidRPr="0014787B" w:rsidRDefault="0056541E" w:rsidP="0014787B">
      <w:pPr>
        <w:pStyle w:val="aLCPBodytext"/>
        <w:numPr>
          <w:ilvl w:val="0"/>
          <w:numId w:val="0"/>
        </w:numPr>
        <w:ind w:left="284"/>
      </w:pPr>
      <w:r w:rsidRPr="0014787B">
        <w:t>At Hollinsclough Academy we believe that physical activity not only improves health, reduces stress and improves concentration, but also promotes correct physical growth and</w:t>
      </w:r>
      <w:r w:rsidR="0014787B">
        <w:t xml:space="preserve"> </w:t>
      </w:r>
      <w:r w:rsidRPr="0014787B">
        <w:t xml:space="preserve">development. Exercise has a positive influence on academic achievement, emotional stability and interaction with others. We aim for both teachers and children to be aware of its importance. We strive to provide the broad and balanced programme of physical education we believe every child should have; with activities designed to be enjoyable, vigorous, purposeful and regular. Through providing positive experiences, a lifelong interest in physical activity is encouraged. We value the importance of a varied curriculum experience. Our aim is to increase participation in physical activity outside of the two hours offered as part of the curriculum. In order to achieve this vision, we strive to offer varied opportunities for engagement in physical activity at lunchtimes and after school which are tailored to the children’s interests. </w:t>
      </w:r>
    </w:p>
    <w:p w14:paraId="5D248387" w14:textId="24459864" w:rsidR="00EF4A27" w:rsidRPr="0094160C" w:rsidRDefault="00EF4A27" w:rsidP="00EF4A27">
      <w:pPr>
        <w:rPr>
          <w:rFonts w:ascii="Arial" w:hAnsi="Arial" w:cs="Arial"/>
          <w:sz w:val="24"/>
          <w:szCs w:val="24"/>
        </w:rPr>
        <w:sectPr w:rsidR="00EF4A27" w:rsidRPr="0094160C">
          <w:pgSz w:w="16840" w:h="11910" w:orient="landscape"/>
          <w:pgMar w:top="720" w:right="0" w:bottom="540" w:left="600" w:header="0" w:footer="360" w:gutter="0"/>
          <w:cols w:space="720"/>
        </w:sectPr>
      </w:pPr>
    </w:p>
    <w:p w14:paraId="2077A517" w14:textId="1F1094C4" w:rsidR="00080EF4" w:rsidRPr="0056541E" w:rsidRDefault="009F4204">
      <w:pPr>
        <w:rPr>
          <w:rFonts w:ascii="Arial" w:hAnsi="Arial" w:cs="Arial"/>
          <w:b/>
          <w:u w:val="single"/>
        </w:rPr>
      </w:pPr>
      <w:r w:rsidRPr="00F311D6">
        <w:rPr>
          <w:rFonts w:ascii="Arial" w:hAnsi="Arial" w:cs="Arial"/>
          <w:b/>
          <w:u w:val="single"/>
        </w:rPr>
        <w:lastRenderedPageBreak/>
        <w:t>Amount of grant received</w:t>
      </w:r>
      <w:r w:rsidR="006B1D57" w:rsidRPr="00F311D6">
        <w:rPr>
          <w:rFonts w:ascii="Arial" w:hAnsi="Arial" w:cs="Arial"/>
          <w:b/>
          <w:u w:val="single"/>
        </w:rPr>
        <w:t xml:space="preserve"> IN YEAR 20</w:t>
      </w:r>
      <w:r w:rsidR="00341DEA">
        <w:rPr>
          <w:rFonts w:ascii="Arial" w:hAnsi="Arial" w:cs="Arial"/>
          <w:b/>
          <w:u w:val="single"/>
        </w:rPr>
        <w:t>2</w:t>
      </w:r>
      <w:r w:rsidR="005D28B8">
        <w:rPr>
          <w:rFonts w:ascii="Arial" w:hAnsi="Arial" w:cs="Arial"/>
          <w:b/>
          <w:u w:val="single"/>
        </w:rPr>
        <w:t>3/24</w:t>
      </w:r>
      <w:r w:rsidRPr="00F311D6">
        <w:rPr>
          <w:rFonts w:ascii="Arial" w:hAnsi="Arial" w:cs="Arial"/>
          <w:b/>
          <w:u w:val="single"/>
        </w:rPr>
        <w:t xml:space="preserve">: </w:t>
      </w:r>
      <w:r w:rsidR="008C7BCA" w:rsidRPr="00F311D6">
        <w:rPr>
          <w:rFonts w:ascii="Arial" w:hAnsi="Arial" w:cs="Arial"/>
          <w:b/>
          <w:u w:val="single"/>
        </w:rPr>
        <w:t>£16</w:t>
      </w:r>
      <w:r w:rsidR="00612BFF">
        <w:rPr>
          <w:rFonts w:ascii="Arial" w:hAnsi="Arial" w:cs="Arial"/>
          <w:b/>
          <w:u w:val="single"/>
        </w:rPr>
        <w:t>, 270</w:t>
      </w:r>
    </w:p>
    <w:tbl>
      <w:tblPr>
        <w:tblStyle w:val="TableGrid"/>
        <w:tblW w:w="15452" w:type="dxa"/>
        <w:tblInd w:w="-714" w:type="dxa"/>
        <w:tblLook w:val="04A0" w:firstRow="1" w:lastRow="0" w:firstColumn="1" w:lastColumn="0" w:noHBand="0" w:noVBand="1"/>
      </w:tblPr>
      <w:tblGrid>
        <w:gridCol w:w="4537"/>
        <w:gridCol w:w="1842"/>
        <w:gridCol w:w="5812"/>
        <w:gridCol w:w="3261"/>
      </w:tblGrid>
      <w:tr w:rsidR="00CF4E3B" w:rsidRPr="0094160C" w14:paraId="6E7ED125" w14:textId="77777777" w:rsidTr="005F0DD7">
        <w:trPr>
          <w:trHeight w:val="406"/>
        </w:trPr>
        <w:tc>
          <w:tcPr>
            <w:tcW w:w="4537" w:type="dxa"/>
          </w:tcPr>
          <w:p w14:paraId="46DDB493" w14:textId="77777777" w:rsidR="009F4204" w:rsidRPr="0094160C" w:rsidRDefault="009F4204">
            <w:pPr>
              <w:rPr>
                <w:rFonts w:ascii="Arial" w:hAnsi="Arial" w:cs="Arial"/>
                <w:b/>
                <w:sz w:val="24"/>
                <w:szCs w:val="24"/>
              </w:rPr>
            </w:pPr>
            <w:r w:rsidRPr="0094160C">
              <w:rPr>
                <w:rFonts w:ascii="Arial" w:hAnsi="Arial" w:cs="Arial"/>
                <w:b/>
                <w:sz w:val="24"/>
                <w:szCs w:val="24"/>
              </w:rPr>
              <w:t>Area of Focus</w:t>
            </w:r>
          </w:p>
        </w:tc>
        <w:tc>
          <w:tcPr>
            <w:tcW w:w="1842" w:type="dxa"/>
          </w:tcPr>
          <w:p w14:paraId="42654385" w14:textId="77777777" w:rsidR="009F4204" w:rsidRPr="0094160C" w:rsidRDefault="009F4204" w:rsidP="005E1D13">
            <w:pPr>
              <w:rPr>
                <w:rFonts w:ascii="Arial" w:hAnsi="Arial" w:cs="Arial"/>
                <w:b/>
                <w:sz w:val="24"/>
                <w:szCs w:val="24"/>
              </w:rPr>
            </w:pPr>
            <w:r w:rsidRPr="0094160C">
              <w:rPr>
                <w:rFonts w:ascii="Arial" w:hAnsi="Arial" w:cs="Arial"/>
                <w:b/>
                <w:sz w:val="24"/>
                <w:szCs w:val="24"/>
              </w:rPr>
              <w:t>Amount spent</w:t>
            </w:r>
          </w:p>
        </w:tc>
        <w:tc>
          <w:tcPr>
            <w:tcW w:w="5812" w:type="dxa"/>
          </w:tcPr>
          <w:p w14:paraId="41DC102C" w14:textId="77777777" w:rsidR="009F4204" w:rsidRPr="0094160C" w:rsidRDefault="009F4204">
            <w:pPr>
              <w:rPr>
                <w:rFonts w:ascii="Arial" w:hAnsi="Arial" w:cs="Arial"/>
                <w:b/>
                <w:sz w:val="24"/>
                <w:szCs w:val="24"/>
              </w:rPr>
            </w:pPr>
            <w:r w:rsidRPr="0094160C">
              <w:rPr>
                <w:rFonts w:ascii="Arial" w:hAnsi="Arial" w:cs="Arial"/>
                <w:b/>
                <w:sz w:val="24"/>
                <w:szCs w:val="24"/>
              </w:rPr>
              <w:t>Impact</w:t>
            </w:r>
          </w:p>
        </w:tc>
        <w:tc>
          <w:tcPr>
            <w:tcW w:w="3261" w:type="dxa"/>
          </w:tcPr>
          <w:p w14:paraId="32652D12" w14:textId="77777777" w:rsidR="009F4204" w:rsidRPr="0094160C" w:rsidRDefault="009F4204">
            <w:pPr>
              <w:rPr>
                <w:rFonts w:ascii="Arial" w:hAnsi="Arial" w:cs="Arial"/>
                <w:b/>
                <w:sz w:val="24"/>
                <w:szCs w:val="24"/>
              </w:rPr>
            </w:pPr>
            <w:r w:rsidRPr="0094160C">
              <w:rPr>
                <w:rFonts w:ascii="Arial" w:hAnsi="Arial" w:cs="Arial"/>
                <w:b/>
                <w:sz w:val="24"/>
                <w:szCs w:val="24"/>
              </w:rPr>
              <w:t>Sustainability</w:t>
            </w:r>
          </w:p>
        </w:tc>
      </w:tr>
      <w:tr w:rsidR="0045407C" w:rsidRPr="0094160C" w14:paraId="2076F10B" w14:textId="77777777" w:rsidTr="005F0DD7">
        <w:tc>
          <w:tcPr>
            <w:tcW w:w="4537" w:type="dxa"/>
          </w:tcPr>
          <w:p w14:paraId="1D979779" w14:textId="77777777" w:rsidR="003101E3" w:rsidRPr="00612BFF" w:rsidRDefault="003101E3" w:rsidP="003101E3">
            <w:pPr>
              <w:rPr>
                <w:rFonts w:ascii="Arial" w:hAnsi="Arial" w:cs="Arial"/>
                <w:b/>
                <w:color w:val="4472C4"/>
                <w:sz w:val="28"/>
                <w:szCs w:val="28"/>
              </w:rPr>
            </w:pPr>
            <w:r w:rsidRPr="00612BFF">
              <w:rPr>
                <w:rFonts w:ascii="Arial" w:hAnsi="Arial" w:cs="Arial"/>
                <w:b/>
                <w:color w:val="4472C4"/>
                <w:sz w:val="28"/>
                <w:szCs w:val="28"/>
              </w:rPr>
              <w:t>PE Curriculum &amp; improving the quality of teaching and learning.</w:t>
            </w:r>
          </w:p>
          <w:p w14:paraId="5B9AB574" w14:textId="77777777" w:rsidR="003101E3" w:rsidRPr="00C97CB3" w:rsidRDefault="003101E3" w:rsidP="003101E3">
            <w:pPr>
              <w:rPr>
                <w:rFonts w:ascii="Arial" w:hAnsi="Arial" w:cs="Arial"/>
                <w:b/>
                <w:color w:val="00B050"/>
              </w:rPr>
            </w:pPr>
          </w:p>
          <w:p w14:paraId="592FFB54" w14:textId="77777777" w:rsidR="003101E3" w:rsidRDefault="003101E3" w:rsidP="003101E3">
            <w:pPr>
              <w:rPr>
                <w:rFonts w:ascii="Arial" w:hAnsi="Arial" w:cs="Arial"/>
                <w:sz w:val="20"/>
                <w:szCs w:val="20"/>
              </w:rPr>
            </w:pPr>
            <w:r>
              <w:rPr>
                <w:rFonts w:ascii="Arial" w:hAnsi="Arial" w:cs="Arial"/>
                <w:sz w:val="20"/>
                <w:szCs w:val="20"/>
              </w:rPr>
              <w:t>To embed staff confidence in the delivery of high quality lessons with a clear skill based focus</w:t>
            </w:r>
          </w:p>
          <w:p w14:paraId="20C9BDB4" w14:textId="77777777" w:rsidR="003101E3" w:rsidRDefault="003101E3" w:rsidP="003101E3">
            <w:pPr>
              <w:rPr>
                <w:rFonts w:ascii="Arial" w:hAnsi="Arial" w:cs="Arial"/>
                <w:sz w:val="20"/>
                <w:szCs w:val="20"/>
              </w:rPr>
            </w:pPr>
          </w:p>
          <w:p w14:paraId="767F635A" w14:textId="142CDC6A" w:rsidR="003101E3" w:rsidRDefault="003101E3" w:rsidP="003101E3">
            <w:pPr>
              <w:rPr>
                <w:rFonts w:ascii="Arial" w:hAnsi="Arial" w:cs="Arial"/>
                <w:sz w:val="20"/>
                <w:szCs w:val="20"/>
              </w:rPr>
            </w:pPr>
            <w:r>
              <w:rPr>
                <w:rFonts w:ascii="Arial" w:hAnsi="Arial" w:cs="Arial"/>
                <w:sz w:val="20"/>
                <w:szCs w:val="20"/>
              </w:rPr>
              <w:t>To upskill PE leader to enable them to strategically lead improvements in eh subject.</w:t>
            </w:r>
          </w:p>
          <w:p w14:paraId="21677D2D" w14:textId="77777777" w:rsidR="003101E3" w:rsidRDefault="003101E3" w:rsidP="003101E3">
            <w:pPr>
              <w:rPr>
                <w:rFonts w:ascii="Arial" w:hAnsi="Arial" w:cs="Arial"/>
                <w:sz w:val="20"/>
                <w:szCs w:val="20"/>
              </w:rPr>
            </w:pPr>
          </w:p>
          <w:p w14:paraId="1A39FD25" w14:textId="77777777" w:rsidR="003101E3" w:rsidRDefault="003101E3" w:rsidP="003101E3">
            <w:pPr>
              <w:rPr>
                <w:rFonts w:ascii="Arial" w:hAnsi="Arial" w:cs="Arial"/>
                <w:sz w:val="20"/>
                <w:szCs w:val="20"/>
              </w:rPr>
            </w:pPr>
            <w:r>
              <w:rPr>
                <w:rFonts w:ascii="Arial" w:hAnsi="Arial" w:cs="Arial"/>
                <w:sz w:val="20"/>
                <w:szCs w:val="20"/>
              </w:rPr>
              <w:t>Improve staff subject specific knowledge in swimming and increase number of pupils meeting recommendations.</w:t>
            </w:r>
          </w:p>
          <w:p w14:paraId="3DB12718" w14:textId="77777777" w:rsidR="003101E3" w:rsidRDefault="003101E3" w:rsidP="003101E3">
            <w:pPr>
              <w:rPr>
                <w:rFonts w:ascii="Arial" w:hAnsi="Arial" w:cs="Arial"/>
                <w:sz w:val="20"/>
                <w:szCs w:val="20"/>
              </w:rPr>
            </w:pPr>
          </w:p>
          <w:p w14:paraId="50359577" w14:textId="77777777" w:rsidR="003101E3" w:rsidRPr="00C90366" w:rsidRDefault="003101E3" w:rsidP="003101E3">
            <w:pPr>
              <w:rPr>
                <w:rFonts w:ascii="Arial" w:hAnsi="Arial" w:cs="Arial"/>
                <w:b/>
                <w:sz w:val="20"/>
                <w:szCs w:val="20"/>
              </w:rPr>
            </w:pPr>
            <w:r w:rsidRPr="00C90366">
              <w:rPr>
                <w:rFonts w:ascii="Arial" w:hAnsi="Arial" w:cs="Arial"/>
                <w:b/>
                <w:sz w:val="20"/>
                <w:szCs w:val="20"/>
              </w:rPr>
              <w:t>Link</w:t>
            </w:r>
            <w:r>
              <w:rPr>
                <w:rFonts w:ascii="Arial" w:hAnsi="Arial" w:cs="Arial"/>
                <w:b/>
                <w:sz w:val="20"/>
                <w:szCs w:val="20"/>
              </w:rPr>
              <w:t>s</w:t>
            </w:r>
            <w:r w:rsidRPr="00C90366">
              <w:rPr>
                <w:rFonts w:ascii="Arial" w:hAnsi="Arial" w:cs="Arial"/>
                <w:b/>
                <w:sz w:val="20"/>
                <w:szCs w:val="20"/>
              </w:rPr>
              <w:t xml:space="preserve"> to</w:t>
            </w:r>
            <w:r>
              <w:rPr>
                <w:rFonts w:ascii="Arial" w:hAnsi="Arial" w:cs="Arial"/>
                <w:b/>
                <w:sz w:val="20"/>
                <w:szCs w:val="20"/>
              </w:rPr>
              <w:t>;</w:t>
            </w:r>
          </w:p>
          <w:p w14:paraId="32B3D697" w14:textId="77777777" w:rsidR="003101E3" w:rsidRDefault="003101E3" w:rsidP="003101E3">
            <w:pPr>
              <w:rPr>
                <w:rFonts w:ascii="Arial" w:hAnsi="Arial" w:cs="Arial"/>
                <w:sz w:val="20"/>
                <w:szCs w:val="20"/>
              </w:rPr>
            </w:pPr>
            <w:r w:rsidRPr="00893617">
              <w:rPr>
                <w:rFonts w:ascii="Arial" w:eastAsia="Times New Roman" w:hAnsi="Arial" w:cs="Arial"/>
                <w:b/>
                <w:color w:val="FFC000"/>
                <w:sz w:val="20"/>
                <w:szCs w:val="20"/>
                <w:lang w:eastAsia="en-GB"/>
              </w:rPr>
              <w:t>Key Indicator 3</w:t>
            </w:r>
          </w:p>
          <w:p w14:paraId="383C28F6" w14:textId="77777777" w:rsidR="003101E3" w:rsidRDefault="003101E3" w:rsidP="003101E3">
            <w:pPr>
              <w:rPr>
                <w:rFonts w:ascii="Arial" w:hAnsi="Arial" w:cs="Arial"/>
                <w:sz w:val="20"/>
                <w:szCs w:val="20"/>
              </w:rPr>
            </w:pPr>
            <w:r w:rsidRPr="00893617">
              <w:rPr>
                <w:rFonts w:ascii="Arial" w:eastAsia="Times New Roman" w:hAnsi="Arial" w:cs="Arial"/>
                <w:b/>
                <w:color w:val="8943BD"/>
                <w:sz w:val="20"/>
                <w:szCs w:val="20"/>
                <w:lang w:eastAsia="en-GB"/>
              </w:rPr>
              <w:t>Key Indicator 2</w:t>
            </w:r>
          </w:p>
          <w:p w14:paraId="76FC317E" w14:textId="77777777" w:rsidR="003101E3" w:rsidRPr="000A06AC" w:rsidRDefault="003101E3" w:rsidP="003101E3">
            <w:pPr>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44039D98" w14:textId="77777777" w:rsidR="003101E3" w:rsidRDefault="003101E3" w:rsidP="003101E3">
            <w:pPr>
              <w:rPr>
                <w:rFonts w:ascii="Arial" w:hAnsi="Arial" w:cs="Arial"/>
                <w:sz w:val="20"/>
                <w:szCs w:val="20"/>
              </w:rPr>
            </w:pPr>
          </w:p>
          <w:p w14:paraId="02974766" w14:textId="77777777" w:rsidR="0045407C" w:rsidRDefault="0045407C" w:rsidP="003101E3">
            <w:pPr>
              <w:ind w:hanging="2"/>
              <w:rPr>
                <w:rFonts w:ascii="Arial" w:hAnsi="Arial" w:cs="Arial"/>
                <w:b/>
                <w:color w:val="4472C4"/>
              </w:rPr>
            </w:pPr>
          </w:p>
        </w:tc>
        <w:tc>
          <w:tcPr>
            <w:tcW w:w="1842" w:type="dxa"/>
          </w:tcPr>
          <w:p w14:paraId="0BE80A7E" w14:textId="03481499" w:rsidR="003101E3" w:rsidRPr="006B66FD" w:rsidRDefault="003101E3" w:rsidP="006B66FD">
            <w:pPr>
              <w:jc w:val="center"/>
              <w:rPr>
                <w:rFonts w:ascii="Arial" w:hAnsi="Arial" w:cs="Arial"/>
                <w:sz w:val="18"/>
                <w:szCs w:val="18"/>
              </w:rPr>
            </w:pPr>
            <w:r w:rsidRPr="006B66FD">
              <w:rPr>
                <w:rFonts w:ascii="Arial" w:hAnsi="Arial" w:cs="Arial"/>
                <w:sz w:val="18"/>
                <w:szCs w:val="18"/>
              </w:rPr>
              <w:t>£600 CPD package for support</w:t>
            </w:r>
            <w:r w:rsidR="00612BFF">
              <w:rPr>
                <w:rFonts w:ascii="Arial" w:hAnsi="Arial" w:cs="Arial"/>
                <w:sz w:val="18"/>
                <w:szCs w:val="18"/>
              </w:rPr>
              <w:t xml:space="preserve"> inter school meetings, </w:t>
            </w:r>
            <w:r w:rsidRPr="006B66FD">
              <w:rPr>
                <w:rFonts w:ascii="Arial" w:hAnsi="Arial" w:cs="Arial"/>
                <w:sz w:val="18"/>
                <w:szCs w:val="18"/>
              </w:rPr>
              <w:t xml:space="preserve"> action planning and impact reports – free access to PE networks</w:t>
            </w:r>
          </w:p>
          <w:p w14:paraId="5FE73958" w14:textId="7F4AE4D4" w:rsidR="003101E3" w:rsidRDefault="003101E3" w:rsidP="006B66FD">
            <w:pPr>
              <w:jc w:val="center"/>
              <w:rPr>
                <w:rFonts w:ascii="Arial" w:hAnsi="Arial" w:cs="Arial"/>
                <w:sz w:val="18"/>
                <w:szCs w:val="18"/>
              </w:rPr>
            </w:pPr>
          </w:p>
          <w:p w14:paraId="7739A282" w14:textId="1E577AF4" w:rsidR="00612BFF" w:rsidRDefault="00612BFF" w:rsidP="006B66FD">
            <w:pPr>
              <w:jc w:val="center"/>
              <w:rPr>
                <w:rFonts w:ascii="Arial" w:hAnsi="Arial" w:cs="Arial"/>
                <w:sz w:val="18"/>
                <w:szCs w:val="18"/>
              </w:rPr>
            </w:pPr>
            <w:r>
              <w:rPr>
                <w:rFonts w:ascii="Arial" w:hAnsi="Arial" w:cs="Arial"/>
                <w:sz w:val="18"/>
                <w:szCs w:val="18"/>
              </w:rPr>
              <w:t>£500 external CPD courses</w:t>
            </w:r>
          </w:p>
          <w:p w14:paraId="1D14A781" w14:textId="3C6AB091" w:rsidR="00612BFF" w:rsidRDefault="00612BFF" w:rsidP="006B66FD">
            <w:pPr>
              <w:jc w:val="center"/>
              <w:rPr>
                <w:rFonts w:ascii="Arial" w:hAnsi="Arial" w:cs="Arial"/>
                <w:sz w:val="18"/>
                <w:szCs w:val="18"/>
              </w:rPr>
            </w:pPr>
          </w:p>
          <w:p w14:paraId="6404870F" w14:textId="340C12F2" w:rsidR="00612BFF" w:rsidRDefault="00612BFF" w:rsidP="006B66FD">
            <w:pPr>
              <w:jc w:val="center"/>
              <w:rPr>
                <w:rFonts w:ascii="Arial" w:hAnsi="Arial" w:cs="Arial"/>
                <w:sz w:val="18"/>
                <w:szCs w:val="18"/>
              </w:rPr>
            </w:pPr>
            <w:r>
              <w:rPr>
                <w:rFonts w:ascii="Arial" w:hAnsi="Arial" w:cs="Arial"/>
                <w:sz w:val="18"/>
                <w:szCs w:val="18"/>
              </w:rPr>
              <w:t>£7000 ASM Sports CPD</w:t>
            </w:r>
          </w:p>
          <w:p w14:paraId="4E3F90D3" w14:textId="77A3D05B" w:rsidR="00612BFF" w:rsidRDefault="00612BFF" w:rsidP="006B66FD">
            <w:pPr>
              <w:jc w:val="center"/>
              <w:rPr>
                <w:rFonts w:ascii="Arial" w:hAnsi="Arial" w:cs="Arial"/>
                <w:sz w:val="18"/>
                <w:szCs w:val="18"/>
              </w:rPr>
            </w:pPr>
          </w:p>
          <w:p w14:paraId="627D2DDD" w14:textId="188C0F83" w:rsidR="00612BFF" w:rsidRPr="006B66FD" w:rsidRDefault="00612BFF" w:rsidP="006B66FD">
            <w:pPr>
              <w:jc w:val="center"/>
              <w:rPr>
                <w:rFonts w:ascii="Arial" w:hAnsi="Arial" w:cs="Arial"/>
                <w:sz w:val="18"/>
                <w:szCs w:val="18"/>
              </w:rPr>
            </w:pPr>
            <w:r>
              <w:rPr>
                <w:rFonts w:ascii="Arial" w:hAnsi="Arial" w:cs="Arial"/>
                <w:sz w:val="18"/>
                <w:szCs w:val="18"/>
              </w:rPr>
              <w:t>£1100 Top up swimming costs</w:t>
            </w:r>
          </w:p>
          <w:p w14:paraId="009AB627" w14:textId="087AFE94" w:rsidR="0045407C" w:rsidRDefault="0045407C" w:rsidP="006B66FD">
            <w:pPr>
              <w:jc w:val="center"/>
              <w:rPr>
                <w:rFonts w:cs="Arial"/>
              </w:rPr>
            </w:pPr>
          </w:p>
        </w:tc>
        <w:tc>
          <w:tcPr>
            <w:tcW w:w="5812" w:type="dxa"/>
          </w:tcPr>
          <w:p w14:paraId="15FFEA50" w14:textId="736063E0" w:rsidR="003101E3" w:rsidRDefault="0045407C" w:rsidP="003101E3">
            <w:pPr>
              <w:spacing w:after="200" w:line="276" w:lineRule="auto"/>
              <w:rPr>
                <w:rFonts w:ascii="Arial" w:eastAsia="Calibri" w:hAnsi="Arial" w:cs="Arial"/>
                <w:sz w:val="20"/>
                <w:szCs w:val="20"/>
              </w:rPr>
            </w:pPr>
            <w:r w:rsidRPr="00506A77">
              <w:rPr>
                <w:rFonts w:ascii="Arial" w:eastAsia="Calibri" w:hAnsi="Arial" w:cs="Arial"/>
                <w:sz w:val="20"/>
                <w:szCs w:val="20"/>
              </w:rPr>
              <w:t xml:space="preserve"> </w:t>
            </w:r>
            <w:r w:rsidR="003101E3">
              <w:rPr>
                <w:rFonts w:ascii="Arial" w:eastAsia="Calibri" w:hAnsi="Arial" w:cs="Arial"/>
                <w:sz w:val="20"/>
                <w:szCs w:val="20"/>
              </w:rPr>
              <w:t>Through the delivery of well-planned lessons, an engaging curriculum and high quality teaching pupils have continued to make good progress in lessons and develop their physical skills, knowledge and independence.</w:t>
            </w:r>
          </w:p>
          <w:p w14:paraId="15CCAF8B" w14:textId="77777777" w:rsidR="003101E3" w:rsidRDefault="003101E3" w:rsidP="003101E3">
            <w:pPr>
              <w:spacing w:after="200" w:line="276" w:lineRule="auto"/>
              <w:rPr>
                <w:rFonts w:ascii="Arial" w:eastAsia="Calibri" w:hAnsi="Arial" w:cs="Arial"/>
                <w:sz w:val="20"/>
                <w:szCs w:val="20"/>
              </w:rPr>
            </w:pPr>
            <w:r>
              <w:rPr>
                <w:rFonts w:ascii="Arial" w:eastAsia="Calibri" w:hAnsi="Arial" w:cs="Arial"/>
                <w:sz w:val="20"/>
                <w:szCs w:val="20"/>
              </w:rPr>
              <w:t xml:space="preserve">Pupils feedback on their enjoyment and engagement in lessons and this continues  to grow so that all pupils have positive experiences, improved self esteem,  knowledge of the importance of being active and staying healthy and a love of PE. </w:t>
            </w:r>
          </w:p>
          <w:p w14:paraId="68772EFA" w14:textId="77777777" w:rsidR="003101E3" w:rsidRDefault="003101E3" w:rsidP="003101E3">
            <w:pPr>
              <w:spacing w:after="200" w:line="276" w:lineRule="auto"/>
              <w:rPr>
                <w:rFonts w:ascii="Arial" w:eastAsia="Calibri" w:hAnsi="Arial" w:cs="Arial"/>
                <w:sz w:val="20"/>
                <w:szCs w:val="20"/>
              </w:rPr>
            </w:pPr>
            <w:r>
              <w:rPr>
                <w:rFonts w:ascii="Arial" w:eastAsia="Calibri" w:hAnsi="Arial" w:cs="Arial"/>
                <w:sz w:val="20"/>
                <w:szCs w:val="20"/>
              </w:rPr>
              <w:t>School, PE lead and other members of staff remain up to date with latest guidance and best practice in the subject through sharing ideas and this ensure the best possible impact and outcomes for pupils.</w:t>
            </w:r>
          </w:p>
          <w:p w14:paraId="4A4A9C15" w14:textId="44DFEA88" w:rsidR="0045407C" w:rsidRDefault="003101E3" w:rsidP="005E1D13">
            <w:pPr>
              <w:spacing w:after="200" w:line="276" w:lineRule="auto"/>
              <w:rPr>
                <w:rFonts w:ascii="Arial" w:eastAsia="Calibri" w:hAnsi="Arial" w:cs="Arial"/>
                <w:sz w:val="20"/>
                <w:szCs w:val="20"/>
              </w:rPr>
            </w:pPr>
            <w:r>
              <w:rPr>
                <w:rFonts w:ascii="Arial" w:hAnsi="Arial" w:cs="Arial"/>
                <w:sz w:val="20"/>
                <w:szCs w:val="20"/>
              </w:rPr>
              <w:t xml:space="preserve">Pupils enjoy swimming activities, understand water safety, feel confident in the water and are making good progress with their skills. </w:t>
            </w:r>
            <w:r w:rsidR="0045407C" w:rsidRPr="00506A77">
              <w:rPr>
                <w:rFonts w:ascii="Arial" w:eastAsia="Calibri" w:hAnsi="Arial" w:cs="Arial"/>
                <w:sz w:val="20"/>
                <w:szCs w:val="20"/>
              </w:rPr>
              <w:t xml:space="preserve">        </w:t>
            </w:r>
          </w:p>
        </w:tc>
        <w:tc>
          <w:tcPr>
            <w:tcW w:w="3261" w:type="dxa"/>
          </w:tcPr>
          <w:p w14:paraId="2647EB66" w14:textId="564591C0" w:rsidR="003101E3" w:rsidRDefault="003101E3" w:rsidP="003101E3">
            <w:pPr>
              <w:rPr>
                <w:rFonts w:ascii="Arial" w:eastAsia="Calibri" w:hAnsi="Arial" w:cs="Arial"/>
                <w:sz w:val="20"/>
                <w:szCs w:val="20"/>
              </w:rPr>
            </w:pPr>
            <w:r>
              <w:rPr>
                <w:rFonts w:ascii="Arial" w:eastAsia="Calibri" w:hAnsi="Arial" w:cs="Arial"/>
                <w:sz w:val="20"/>
                <w:szCs w:val="20"/>
              </w:rPr>
              <w:t>PE remains a well-managed and well led subject with PE leader being confidence in their knowledge and ability to ensure high quality outcomes for the school. Staff delivery and confidence to teach high quality PE remains high so that future pupils benefit from well taught lessons and the positive outcomes that come from this.</w:t>
            </w:r>
          </w:p>
          <w:p w14:paraId="301E6220" w14:textId="77777777" w:rsidR="003101E3" w:rsidRDefault="003101E3" w:rsidP="003101E3">
            <w:pPr>
              <w:rPr>
                <w:rFonts w:ascii="Arial" w:eastAsia="Calibri" w:hAnsi="Arial" w:cs="Arial"/>
                <w:sz w:val="20"/>
                <w:szCs w:val="20"/>
              </w:rPr>
            </w:pPr>
            <w:r>
              <w:rPr>
                <w:rFonts w:ascii="Arial" w:eastAsia="Calibri" w:hAnsi="Arial" w:cs="Arial"/>
                <w:sz w:val="20"/>
                <w:szCs w:val="20"/>
              </w:rPr>
              <w:t>Key stakeholders of the school understand and support the subject and this has become part of the whole school ethos and is something that is highly valued</w:t>
            </w:r>
          </w:p>
          <w:p w14:paraId="2B52BF05" w14:textId="77777777" w:rsidR="0045407C" w:rsidRDefault="0045407C" w:rsidP="00294F62">
            <w:pPr>
              <w:rPr>
                <w:rFonts w:ascii="Arial" w:eastAsia="Calibri" w:hAnsi="Arial" w:cs="Arial"/>
                <w:sz w:val="20"/>
                <w:szCs w:val="20"/>
              </w:rPr>
            </w:pPr>
          </w:p>
        </w:tc>
      </w:tr>
      <w:tr w:rsidR="00294F62" w:rsidRPr="0094160C" w14:paraId="7791E793" w14:textId="77777777" w:rsidTr="005F0DD7">
        <w:tc>
          <w:tcPr>
            <w:tcW w:w="4537" w:type="dxa"/>
          </w:tcPr>
          <w:p w14:paraId="34AEA702" w14:textId="2BE0456F" w:rsidR="003101E3" w:rsidRPr="00612BFF" w:rsidRDefault="00612BFF" w:rsidP="003101E3">
            <w:pPr>
              <w:rPr>
                <w:rFonts w:ascii="Arial" w:hAnsi="Arial" w:cs="Arial"/>
                <w:b/>
                <w:color w:val="00B050"/>
                <w:sz w:val="28"/>
                <w:szCs w:val="28"/>
              </w:rPr>
            </w:pPr>
            <w:r>
              <w:rPr>
                <w:rFonts w:ascii="Arial" w:hAnsi="Arial" w:cs="Arial"/>
                <w:b/>
                <w:color w:val="00B050"/>
                <w:sz w:val="28"/>
                <w:szCs w:val="28"/>
              </w:rPr>
              <w:t>H</w:t>
            </w:r>
            <w:r w:rsidR="003101E3" w:rsidRPr="00612BFF">
              <w:rPr>
                <w:rFonts w:ascii="Arial" w:hAnsi="Arial" w:cs="Arial"/>
                <w:b/>
                <w:color w:val="00B050"/>
                <w:sz w:val="28"/>
                <w:szCs w:val="28"/>
              </w:rPr>
              <w:t>ealth &amp; wellbeing and the development of life skills.</w:t>
            </w:r>
          </w:p>
          <w:p w14:paraId="2B49C5A7" w14:textId="77777777" w:rsidR="003101E3" w:rsidRPr="00AF2DF0" w:rsidRDefault="003101E3" w:rsidP="003101E3">
            <w:pPr>
              <w:rPr>
                <w:rFonts w:ascii="Arial" w:hAnsi="Arial" w:cs="Arial"/>
                <w:sz w:val="20"/>
                <w:szCs w:val="20"/>
              </w:rPr>
            </w:pPr>
          </w:p>
          <w:p w14:paraId="48306DE9" w14:textId="1C9CC937" w:rsidR="003101E3" w:rsidRDefault="003101E3" w:rsidP="003101E3">
            <w:pPr>
              <w:rPr>
                <w:rFonts w:ascii="Arial" w:hAnsi="Arial" w:cs="Arial"/>
                <w:sz w:val="20"/>
                <w:szCs w:val="20"/>
              </w:rPr>
            </w:pPr>
            <w:r>
              <w:rPr>
                <w:rFonts w:ascii="Arial" w:eastAsia="Times New Roman" w:hAnsi="Arial" w:cs="Arial"/>
                <w:bCs/>
                <w:kern w:val="28"/>
                <w:sz w:val="20"/>
                <w:szCs w:val="20"/>
                <w:lang w:eastAsia="en-GB"/>
              </w:rPr>
              <w:t>Improve pupils emotional health and well-being</w:t>
            </w:r>
            <w:r w:rsidR="006B66FD">
              <w:rPr>
                <w:rFonts w:ascii="Arial" w:eastAsia="Times New Roman" w:hAnsi="Arial" w:cs="Arial"/>
                <w:bCs/>
                <w:kern w:val="28"/>
                <w:sz w:val="20"/>
                <w:szCs w:val="20"/>
                <w:lang w:eastAsia="en-GB"/>
              </w:rPr>
              <w:t xml:space="preserve"> through lessons, lunchtime activities and home learning.</w:t>
            </w:r>
          </w:p>
          <w:p w14:paraId="04F5601C" w14:textId="77777777" w:rsidR="003101E3" w:rsidRDefault="003101E3" w:rsidP="003101E3">
            <w:pPr>
              <w:rPr>
                <w:rFonts w:ascii="Arial" w:hAnsi="Arial" w:cs="Arial"/>
                <w:sz w:val="20"/>
                <w:szCs w:val="20"/>
              </w:rPr>
            </w:pPr>
          </w:p>
          <w:p w14:paraId="5474CB31" w14:textId="7274CFBA" w:rsidR="003101E3" w:rsidRDefault="006B66FD" w:rsidP="003101E3">
            <w:pPr>
              <w:rPr>
                <w:rFonts w:ascii="Arial" w:hAnsi="Arial" w:cs="Arial"/>
                <w:sz w:val="20"/>
                <w:szCs w:val="20"/>
              </w:rPr>
            </w:pPr>
            <w:r>
              <w:rPr>
                <w:rFonts w:ascii="Arial" w:hAnsi="Arial" w:cs="Arial"/>
                <w:sz w:val="20"/>
                <w:szCs w:val="20"/>
              </w:rPr>
              <w:t xml:space="preserve">Through forest school activities pupils </w:t>
            </w:r>
            <w:r w:rsidR="003101E3">
              <w:rPr>
                <w:rFonts w:ascii="Arial" w:hAnsi="Arial" w:cs="Arial"/>
                <w:sz w:val="20"/>
                <w:szCs w:val="20"/>
              </w:rPr>
              <w:t>develop</w:t>
            </w:r>
            <w:r>
              <w:rPr>
                <w:rFonts w:ascii="Arial" w:hAnsi="Arial" w:cs="Arial"/>
                <w:sz w:val="20"/>
                <w:szCs w:val="20"/>
              </w:rPr>
              <w:t>ed</w:t>
            </w:r>
            <w:r w:rsidR="003101E3">
              <w:rPr>
                <w:rFonts w:ascii="Arial" w:hAnsi="Arial" w:cs="Arial"/>
                <w:sz w:val="20"/>
                <w:szCs w:val="20"/>
              </w:rPr>
              <w:t xml:space="preserve"> key life skills </w:t>
            </w:r>
            <w:r>
              <w:rPr>
                <w:rFonts w:ascii="Arial" w:hAnsi="Arial" w:cs="Arial"/>
                <w:sz w:val="20"/>
                <w:szCs w:val="20"/>
              </w:rPr>
              <w:t>such team work, resilience, and respect.</w:t>
            </w:r>
          </w:p>
          <w:p w14:paraId="1FA3F969" w14:textId="77777777" w:rsidR="003101E3" w:rsidRDefault="003101E3" w:rsidP="003101E3">
            <w:pPr>
              <w:rPr>
                <w:rFonts w:ascii="Arial" w:hAnsi="Arial" w:cs="Arial"/>
                <w:sz w:val="20"/>
                <w:szCs w:val="20"/>
              </w:rPr>
            </w:pPr>
          </w:p>
          <w:p w14:paraId="70A3E61E" w14:textId="77777777" w:rsidR="003101E3" w:rsidRDefault="003101E3" w:rsidP="003101E3">
            <w:pPr>
              <w:rPr>
                <w:rFonts w:ascii="Arial" w:hAnsi="Arial" w:cs="Arial"/>
                <w:sz w:val="20"/>
                <w:szCs w:val="20"/>
              </w:rPr>
            </w:pPr>
            <w:r>
              <w:rPr>
                <w:rFonts w:ascii="Arial" w:hAnsi="Arial" w:cs="Arial"/>
                <w:sz w:val="20"/>
                <w:szCs w:val="20"/>
              </w:rPr>
              <w:t>Engage with parents on activities that can be continued at home for health and wellbeing.</w:t>
            </w:r>
          </w:p>
          <w:p w14:paraId="5ABFF6D9" w14:textId="77777777" w:rsidR="003101E3" w:rsidRDefault="003101E3" w:rsidP="003101E3">
            <w:pPr>
              <w:rPr>
                <w:rFonts w:ascii="Arial" w:hAnsi="Arial" w:cs="Arial"/>
                <w:b/>
                <w:sz w:val="20"/>
                <w:szCs w:val="20"/>
              </w:rPr>
            </w:pPr>
          </w:p>
          <w:p w14:paraId="4DB34292" w14:textId="77777777" w:rsidR="008B7C9F" w:rsidRDefault="003101E3" w:rsidP="003101E3">
            <w:pPr>
              <w:rPr>
                <w:rFonts w:ascii="Arial" w:eastAsia="Times New Roman" w:hAnsi="Arial" w:cs="Arial"/>
                <w:b/>
                <w:color w:val="92D050"/>
                <w:sz w:val="20"/>
                <w:szCs w:val="20"/>
                <w:lang w:eastAsia="en-GB"/>
              </w:rPr>
            </w:pPr>
            <w:r w:rsidRPr="00893617">
              <w:rPr>
                <w:rFonts w:ascii="Arial" w:eastAsia="Times New Roman" w:hAnsi="Arial" w:cs="Arial"/>
                <w:b/>
                <w:color w:val="F537DA"/>
                <w:sz w:val="20"/>
                <w:szCs w:val="20"/>
                <w:lang w:eastAsia="en-GB"/>
              </w:rPr>
              <w:t>Key Indicator 1</w:t>
            </w:r>
            <w:r w:rsidRPr="00893617">
              <w:rPr>
                <w:rFonts w:ascii="Arial" w:eastAsia="Times New Roman" w:hAnsi="Arial" w:cs="Arial"/>
                <w:b/>
                <w:color w:val="92D050"/>
                <w:sz w:val="20"/>
                <w:szCs w:val="20"/>
                <w:lang w:eastAsia="en-GB"/>
              </w:rPr>
              <w:t xml:space="preserve"> </w:t>
            </w:r>
          </w:p>
          <w:p w14:paraId="116DB6AE" w14:textId="18108B0D" w:rsidR="003101E3" w:rsidRDefault="003101E3" w:rsidP="003101E3">
            <w:pPr>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Key Indicator 4</w:t>
            </w:r>
          </w:p>
          <w:p w14:paraId="3905EE81" w14:textId="77777777" w:rsidR="003101E3" w:rsidRPr="000A06AC" w:rsidRDefault="003101E3" w:rsidP="003101E3">
            <w:pPr>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123B282F" w14:textId="77777777" w:rsidR="00294F62" w:rsidRDefault="00294F62" w:rsidP="003101E3">
            <w:pPr>
              <w:rPr>
                <w:rFonts w:ascii="Arial" w:hAnsi="Arial" w:cs="Arial"/>
                <w:b/>
                <w:color w:val="4472C4"/>
              </w:rPr>
            </w:pPr>
          </w:p>
        </w:tc>
        <w:tc>
          <w:tcPr>
            <w:tcW w:w="1842" w:type="dxa"/>
          </w:tcPr>
          <w:p w14:paraId="6219E654" w14:textId="63BF49CE" w:rsidR="00204095" w:rsidRDefault="00612BFF" w:rsidP="006B66FD">
            <w:pPr>
              <w:jc w:val="center"/>
              <w:rPr>
                <w:rFonts w:ascii="Arial" w:hAnsi="Arial" w:cs="Arial"/>
                <w:sz w:val="18"/>
                <w:szCs w:val="18"/>
              </w:rPr>
            </w:pPr>
            <w:r>
              <w:rPr>
                <w:rFonts w:ascii="Arial" w:hAnsi="Arial" w:cs="Arial"/>
                <w:sz w:val="18"/>
                <w:szCs w:val="18"/>
              </w:rPr>
              <w:t>£2000 forest school sessions</w:t>
            </w:r>
          </w:p>
          <w:p w14:paraId="3C7F3E80" w14:textId="788D8618" w:rsidR="00612BFF" w:rsidRDefault="00612BFF" w:rsidP="006B66FD">
            <w:pPr>
              <w:jc w:val="center"/>
              <w:rPr>
                <w:rFonts w:ascii="Arial" w:hAnsi="Arial" w:cs="Arial"/>
                <w:sz w:val="18"/>
                <w:szCs w:val="18"/>
              </w:rPr>
            </w:pPr>
          </w:p>
          <w:p w14:paraId="685E3F80" w14:textId="6A59A10F" w:rsidR="00612BFF" w:rsidRPr="006B66FD" w:rsidRDefault="00612BFF" w:rsidP="006B66FD">
            <w:pPr>
              <w:jc w:val="center"/>
              <w:rPr>
                <w:rFonts w:ascii="Arial" w:hAnsi="Arial" w:cs="Arial"/>
                <w:sz w:val="18"/>
                <w:szCs w:val="18"/>
              </w:rPr>
            </w:pPr>
            <w:r>
              <w:rPr>
                <w:rFonts w:ascii="Arial" w:hAnsi="Arial" w:cs="Arial"/>
                <w:sz w:val="18"/>
                <w:szCs w:val="18"/>
              </w:rPr>
              <w:t>£4570 equipment</w:t>
            </w:r>
          </w:p>
          <w:p w14:paraId="02815CCF" w14:textId="06A7A06F" w:rsidR="00204095" w:rsidRDefault="00204095" w:rsidP="00612BFF">
            <w:pPr>
              <w:jc w:val="center"/>
              <w:rPr>
                <w:rFonts w:cs="Arial"/>
              </w:rPr>
            </w:pPr>
          </w:p>
        </w:tc>
        <w:tc>
          <w:tcPr>
            <w:tcW w:w="5812" w:type="dxa"/>
          </w:tcPr>
          <w:p w14:paraId="008CFB6F" w14:textId="77777777" w:rsidR="003101E3" w:rsidRDefault="003101E3" w:rsidP="003101E3">
            <w:pPr>
              <w:spacing w:after="200" w:line="276" w:lineRule="auto"/>
              <w:rPr>
                <w:rFonts w:ascii="Arial" w:eastAsia="Calibri" w:hAnsi="Arial" w:cs="Arial"/>
                <w:sz w:val="20"/>
                <w:szCs w:val="20"/>
              </w:rPr>
            </w:pPr>
            <w:r>
              <w:rPr>
                <w:rFonts w:ascii="Arial" w:eastAsia="Calibri" w:hAnsi="Arial" w:cs="Arial"/>
                <w:sz w:val="20"/>
                <w:szCs w:val="20"/>
              </w:rPr>
              <w:t xml:space="preserve">Staff feel confident in using a range of resources and strategies to promote pupils physical and emotional health and well-being. These are used when needed within lessons at lunchtime and sent home as activities. Pupils feel confident is using these strategies to them to help them deal with emotional situations they may be experiencing.             </w:t>
            </w:r>
          </w:p>
          <w:p w14:paraId="3B9676DD" w14:textId="77777777" w:rsidR="003101E3" w:rsidRDefault="003101E3" w:rsidP="003101E3">
            <w:pPr>
              <w:spacing w:after="200" w:line="276" w:lineRule="auto"/>
              <w:rPr>
                <w:rFonts w:ascii="Arial" w:eastAsia="Calibri" w:hAnsi="Arial" w:cs="Arial"/>
                <w:sz w:val="20"/>
                <w:szCs w:val="20"/>
              </w:rPr>
            </w:pPr>
            <w:r>
              <w:rPr>
                <w:rFonts w:ascii="Arial" w:eastAsia="Calibri" w:hAnsi="Arial" w:cs="Arial"/>
                <w:sz w:val="20"/>
                <w:szCs w:val="20"/>
              </w:rPr>
              <w:t xml:space="preserve">Through participation in regular outdoor learning activities pupils have developed a love of the outdoors and nature and are developing their life skills including </w:t>
            </w:r>
            <w:r w:rsidRPr="00077CB3">
              <w:rPr>
                <w:rFonts w:ascii="Arial" w:eastAsia="Calibri" w:hAnsi="Arial" w:cs="Arial"/>
                <w:sz w:val="20"/>
                <w:szCs w:val="20"/>
              </w:rPr>
              <w:t>trust, respect, teamwork and communication.</w:t>
            </w:r>
            <w:r>
              <w:rPr>
                <w:rFonts w:ascii="Arial" w:eastAsia="Calibri" w:hAnsi="Arial" w:cs="Arial"/>
                <w:sz w:val="20"/>
                <w:szCs w:val="20"/>
              </w:rPr>
              <w:t xml:space="preserve">          </w:t>
            </w:r>
          </w:p>
          <w:p w14:paraId="165AD634" w14:textId="77777777" w:rsidR="003101E3" w:rsidRDefault="003101E3" w:rsidP="003101E3">
            <w:pPr>
              <w:spacing w:after="200" w:line="276" w:lineRule="auto"/>
              <w:rPr>
                <w:rFonts w:ascii="Arial" w:eastAsia="Calibri" w:hAnsi="Arial" w:cs="Arial"/>
                <w:sz w:val="20"/>
                <w:szCs w:val="20"/>
              </w:rPr>
            </w:pPr>
            <w:r>
              <w:rPr>
                <w:rFonts w:ascii="Arial" w:eastAsia="Calibri" w:hAnsi="Arial" w:cs="Arial"/>
                <w:sz w:val="20"/>
                <w:szCs w:val="20"/>
              </w:rPr>
              <w:t>Parents feel involved in the school and their child’s education and are actively supporting learning and health through activities they do at home and in the community.</w:t>
            </w:r>
          </w:p>
          <w:p w14:paraId="37D21A7C" w14:textId="56696BE0" w:rsidR="00A55A59" w:rsidRPr="002B15E6" w:rsidRDefault="003101E3" w:rsidP="003101E3">
            <w:pPr>
              <w:spacing w:after="200" w:line="276" w:lineRule="auto"/>
              <w:rPr>
                <w:rFonts w:ascii="Arial" w:eastAsia="Calibri" w:hAnsi="Arial" w:cs="Arial"/>
                <w:sz w:val="20"/>
                <w:szCs w:val="20"/>
              </w:rPr>
            </w:pPr>
            <w:r>
              <w:rPr>
                <w:rFonts w:ascii="Arial" w:eastAsia="Calibri" w:hAnsi="Arial" w:cs="Arial"/>
                <w:sz w:val="20"/>
                <w:szCs w:val="20"/>
              </w:rPr>
              <w:t>Personal best challenges give pupils increased motivation and sense of achievement</w:t>
            </w:r>
          </w:p>
        </w:tc>
        <w:tc>
          <w:tcPr>
            <w:tcW w:w="3261" w:type="dxa"/>
          </w:tcPr>
          <w:p w14:paraId="124EE41D" w14:textId="3FE0C537" w:rsidR="00A55A59" w:rsidRDefault="003101E3" w:rsidP="00294F62">
            <w:pPr>
              <w:rPr>
                <w:rFonts w:ascii="Arial" w:eastAsia="Calibri" w:hAnsi="Arial" w:cs="Arial"/>
                <w:sz w:val="20"/>
                <w:szCs w:val="20"/>
              </w:rPr>
            </w:pPr>
            <w:r>
              <w:rPr>
                <w:rFonts w:ascii="Arial" w:eastAsia="Calibri" w:hAnsi="Arial" w:cs="Arial"/>
                <w:sz w:val="20"/>
                <w:szCs w:val="20"/>
              </w:rPr>
              <w:t>Staff and pupils will continue to use strategies for emotional health and well-being and these will be embedded into practice and have a long term impact on their ability to deal with challenging situations. Life skills developed will staff with pupils in future years and these opportunities within the curriculum will continue to be offered to pupils in suture year groups.</w:t>
            </w:r>
          </w:p>
        </w:tc>
      </w:tr>
      <w:tr w:rsidR="0071776F" w:rsidRPr="0045407C" w14:paraId="093A0C30" w14:textId="77777777" w:rsidTr="005F0DD7">
        <w:tc>
          <w:tcPr>
            <w:tcW w:w="4537" w:type="dxa"/>
          </w:tcPr>
          <w:p w14:paraId="24C74C4D" w14:textId="77777777" w:rsidR="0045407C" w:rsidRPr="00612BFF" w:rsidRDefault="0045407C" w:rsidP="0045407C">
            <w:pPr>
              <w:rPr>
                <w:rFonts w:ascii="Arial" w:hAnsi="Arial" w:cs="Arial"/>
                <w:b/>
                <w:color w:val="FF0000"/>
                <w:sz w:val="28"/>
                <w:szCs w:val="28"/>
              </w:rPr>
            </w:pPr>
            <w:r w:rsidRPr="00612BFF">
              <w:rPr>
                <w:rFonts w:ascii="Arial" w:hAnsi="Arial" w:cs="Arial"/>
                <w:b/>
                <w:color w:val="FF0000"/>
                <w:sz w:val="28"/>
                <w:szCs w:val="28"/>
              </w:rPr>
              <w:t>Competition &amp; community</w:t>
            </w:r>
          </w:p>
          <w:p w14:paraId="42CE0F4B" w14:textId="77777777" w:rsidR="008B7C9F" w:rsidRDefault="008B7C9F" w:rsidP="0045407C">
            <w:pPr>
              <w:rPr>
                <w:rFonts w:ascii="Arial" w:hAnsi="Arial" w:cs="Arial"/>
                <w:sz w:val="20"/>
                <w:szCs w:val="20"/>
              </w:rPr>
            </w:pPr>
          </w:p>
          <w:p w14:paraId="466DE179" w14:textId="540B5858" w:rsidR="0045407C" w:rsidRPr="0045407C" w:rsidRDefault="008B7C9F" w:rsidP="0045407C">
            <w:pPr>
              <w:rPr>
                <w:rFonts w:ascii="Arial" w:hAnsi="Arial" w:cs="Arial"/>
                <w:sz w:val="20"/>
                <w:szCs w:val="20"/>
              </w:rPr>
            </w:pPr>
            <w:r>
              <w:rPr>
                <w:rFonts w:ascii="Arial" w:hAnsi="Arial" w:cs="Arial"/>
                <w:sz w:val="20"/>
                <w:szCs w:val="20"/>
              </w:rPr>
              <w:t>P</w:t>
            </w:r>
            <w:r w:rsidR="0045407C" w:rsidRPr="0045407C">
              <w:rPr>
                <w:rFonts w:ascii="Arial" w:hAnsi="Arial" w:cs="Arial"/>
                <w:sz w:val="20"/>
                <w:szCs w:val="20"/>
              </w:rPr>
              <w:t xml:space="preserve">upils </w:t>
            </w:r>
            <w:r>
              <w:rPr>
                <w:rFonts w:ascii="Arial" w:hAnsi="Arial" w:cs="Arial"/>
                <w:sz w:val="20"/>
                <w:szCs w:val="20"/>
              </w:rPr>
              <w:t xml:space="preserve">have taken part in various </w:t>
            </w:r>
            <w:r w:rsidR="0045407C" w:rsidRPr="0045407C">
              <w:rPr>
                <w:rFonts w:ascii="Arial" w:hAnsi="Arial" w:cs="Arial"/>
                <w:sz w:val="20"/>
                <w:szCs w:val="20"/>
              </w:rPr>
              <w:t xml:space="preserve">competition and festival opportunities </w:t>
            </w:r>
            <w:r>
              <w:rPr>
                <w:rFonts w:ascii="Arial" w:hAnsi="Arial" w:cs="Arial"/>
                <w:sz w:val="20"/>
                <w:szCs w:val="20"/>
              </w:rPr>
              <w:t xml:space="preserve">both within school and </w:t>
            </w:r>
            <w:r w:rsidR="0045407C" w:rsidRPr="0045407C">
              <w:rPr>
                <w:rFonts w:ascii="Arial" w:hAnsi="Arial" w:cs="Arial"/>
                <w:sz w:val="20"/>
                <w:szCs w:val="20"/>
              </w:rPr>
              <w:t>out of school</w:t>
            </w:r>
            <w:r>
              <w:rPr>
                <w:rFonts w:ascii="Arial" w:hAnsi="Arial" w:cs="Arial"/>
                <w:sz w:val="20"/>
                <w:szCs w:val="20"/>
              </w:rPr>
              <w:t xml:space="preserve"> including, Gymnastics, football, athletics and outdoor and adventurous activities</w:t>
            </w:r>
            <w:r w:rsidR="0045407C" w:rsidRPr="0045407C">
              <w:rPr>
                <w:rFonts w:ascii="Arial" w:hAnsi="Arial" w:cs="Arial"/>
                <w:sz w:val="20"/>
                <w:szCs w:val="20"/>
              </w:rPr>
              <w:t>.</w:t>
            </w:r>
          </w:p>
          <w:p w14:paraId="006FA94A" w14:textId="77777777" w:rsidR="0045407C" w:rsidRPr="0045407C" w:rsidRDefault="0045407C" w:rsidP="0045407C">
            <w:pPr>
              <w:rPr>
                <w:rFonts w:ascii="Arial" w:hAnsi="Arial" w:cs="Arial"/>
                <w:sz w:val="20"/>
                <w:szCs w:val="20"/>
              </w:rPr>
            </w:pPr>
          </w:p>
          <w:p w14:paraId="5A3FA1AE" w14:textId="341794AC" w:rsidR="0045407C" w:rsidRDefault="008B7C9F" w:rsidP="0045407C">
            <w:pPr>
              <w:rPr>
                <w:rFonts w:ascii="Arial" w:hAnsi="Arial" w:cs="Arial"/>
                <w:sz w:val="20"/>
                <w:szCs w:val="20"/>
              </w:rPr>
            </w:pPr>
            <w:r>
              <w:rPr>
                <w:rFonts w:ascii="Arial" w:hAnsi="Arial" w:cs="Arial"/>
                <w:sz w:val="20"/>
                <w:szCs w:val="20"/>
              </w:rPr>
              <w:t>This year the school has achieved the school games mark bronze mark award.</w:t>
            </w:r>
          </w:p>
          <w:p w14:paraId="07AF51BF" w14:textId="6BDFB5E5" w:rsidR="006B66FD" w:rsidRDefault="006B66FD" w:rsidP="0045407C">
            <w:pPr>
              <w:rPr>
                <w:rFonts w:ascii="Arial" w:hAnsi="Arial" w:cs="Arial"/>
                <w:sz w:val="20"/>
                <w:szCs w:val="20"/>
              </w:rPr>
            </w:pPr>
          </w:p>
          <w:p w14:paraId="00520429" w14:textId="77777777" w:rsidR="006B66FD" w:rsidRDefault="006B66FD" w:rsidP="0045407C">
            <w:pPr>
              <w:rPr>
                <w:rFonts w:ascii="Arial" w:hAnsi="Arial" w:cs="Arial"/>
                <w:sz w:val="20"/>
                <w:szCs w:val="20"/>
              </w:rPr>
            </w:pPr>
          </w:p>
          <w:p w14:paraId="18C4EFC3" w14:textId="77777777" w:rsidR="008B7C9F" w:rsidRPr="0045407C" w:rsidRDefault="008B7C9F" w:rsidP="0045407C">
            <w:pPr>
              <w:rPr>
                <w:rFonts w:ascii="Arial" w:hAnsi="Arial" w:cs="Arial"/>
                <w:b/>
                <w:sz w:val="20"/>
                <w:szCs w:val="20"/>
              </w:rPr>
            </w:pPr>
          </w:p>
          <w:p w14:paraId="51B2D160" w14:textId="77777777" w:rsidR="00C97516" w:rsidRDefault="0045407C" w:rsidP="0045407C">
            <w:pPr>
              <w:rPr>
                <w:rFonts w:ascii="Arial" w:eastAsia="Times New Roman" w:hAnsi="Arial" w:cs="Arial"/>
                <w:b/>
                <w:color w:val="92D050"/>
                <w:sz w:val="20"/>
                <w:szCs w:val="20"/>
                <w:lang w:eastAsia="en-GB"/>
              </w:rPr>
            </w:pPr>
            <w:r w:rsidRPr="0045407C">
              <w:rPr>
                <w:rFonts w:ascii="Arial" w:eastAsia="Times New Roman" w:hAnsi="Arial" w:cs="Arial"/>
                <w:b/>
                <w:color w:val="F537DA"/>
                <w:sz w:val="20"/>
                <w:szCs w:val="20"/>
                <w:lang w:eastAsia="en-GB"/>
              </w:rPr>
              <w:t>Key Indicator 1</w:t>
            </w:r>
            <w:r w:rsidRPr="0045407C">
              <w:rPr>
                <w:rFonts w:ascii="Arial" w:eastAsia="Times New Roman" w:hAnsi="Arial" w:cs="Arial"/>
                <w:b/>
                <w:color w:val="92D050"/>
                <w:sz w:val="20"/>
                <w:szCs w:val="20"/>
                <w:lang w:eastAsia="en-GB"/>
              </w:rPr>
              <w:t xml:space="preserve"> </w:t>
            </w:r>
          </w:p>
          <w:p w14:paraId="562A6913" w14:textId="30A554CC" w:rsidR="0045407C" w:rsidRPr="0045407C" w:rsidRDefault="0045407C" w:rsidP="0045407C">
            <w:pPr>
              <w:rPr>
                <w:rFonts w:ascii="Arial" w:eastAsia="Times New Roman" w:hAnsi="Arial" w:cs="Arial"/>
                <w:b/>
                <w:color w:val="92D050"/>
                <w:sz w:val="20"/>
                <w:szCs w:val="20"/>
                <w:lang w:eastAsia="en-GB"/>
              </w:rPr>
            </w:pPr>
            <w:r w:rsidRPr="0045407C">
              <w:rPr>
                <w:rFonts w:ascii="Arial" w:eastAsia="Times New Roman" w:hAnsi="Arial" w:cs="Arial"/>
                <w:b/>
                <w:color w:val="92D050"/>
                <w:sz w:val="20"/>
                <w:szCs w:val="20"/>
                <w:lang w:eastAsia="en-GB"/>
              </w:rPr>
              <w:t>Key Indicator 4</w:t>
            </w:r>
          </w:p>
          <w:p w14:paraId="340DE814" w14:textId="77777777" w:rsidR="0045407C" w:rsidRPr="0045407C" w:rsidRDefault="0045407C" w:rsidP="0045407C">
            <w:pPr>
              <w:rPr>
                <w:rFonts w:ascii="Arial" w:hAnsi="Arial" w:cs="Arial"/>
                <w:sz w:val="20"/>
                <w:szCs w:val="20"/>
              </w:rPr>
            </w:pPr>
            <w:r w:rsidRPr="0045407C">
              <w:rPr>
                <w:rFonts w:ascii="Arial" w:eastAsia="Times New Roman" w:hAnsi="Arial" w:cs="Arial"/>
                <w:b/>
                <w:color w:val="00B0F0"/>
                <w:sz w:val="20"/>
                <w:szCs w:val="20"/>
                <w:lang w:eastAsia="en-GB"/>
              </w:rPr>
              <w:t>Key Indicator 5</w:t>
            </w:r>
          </w:p>
          <w:p w14:paraId="686897F4" w14:textId="77777777" w:rsidR="0071776F" w:rsidRPr="0045407C" w:rsidRDefault="0071776F" w:rsidP="0045407C">
            <w:pPr>
              <w:rPr>
                <w:rFonts w:ascii="Arial" w:hAnsi="Arial" w:cs="Arial"/>
                <w:b/>
                <w:color w:val="00B050"/>
                <w:sz w:val="20"/>
                <w:szCs w:val="20"/>
              </w:rPr>
            </w:pPr>
          </w:p>
        </w:tc>
        <w:tc>
          <w:tcPr>
            <w:tcW w:w="1842" w:type="dxa"/>
          </w:tcPr>
          <w:p w14:paraId="31709826" w14:textId="77777777" w:rsidR="0071776F" w:rsidRPr="0045407C" w:rsidRDefault="0071776F" w:rsidP="0071776F">
            <w:pPr>
              <w:rPr>
                <w:rFonts w:ascii="Arial" w:hAnsi="Arial" w:cs="Arial"/>
                <w:sz w:val="20"/>
                <w:szCs w:val="20"/>
              </w:rPr>
            </w:pPr>
          </w:p>
          <w:p w14:paraId="0F9A4A5A" w14:textId="424188F6" w:rsidR="00080A35" w:rsidRPr="0045407C" w:rsidRDefault="00612BFF" w:rsidP="00612BFF">
            <w:pPr>
              <w:jc w:val="center"/>
              <w:rPr>
                <w:rFonts w:ascii="Arial" w:hAnsi="Arial" w:cs="Arial"/>
                <w:sz w:val="20"/>
                <w:szCs w:val="20"/>
              </w:rPr>
            </w:pPr>
            <w:r>
              <w:rPr>
                <w:rFonts w:ascii="Arial" w:hAnsi="Arial" w:cs="Arial"/>
                <w:sz w:val="20"/>
                <w:szCs w:val="20"/>
              </w:rPr>
              <w:t>£500 competition costs</w:t>
            </w:r>
          </w:p>
        </w:tc>
        <w:tc>
          <w:tcPr>
            <w:tcW w:w="5812" w:type="dxa"/>
          </w:tcPr>
          <w:p w14:paraId="75DFDF0A" w14:textId="77777777" w:rsidR="007405A6" w:rsidRDefault="0071776F" w:rsidP="007405A6">
            <w:pPr>
              <w:spacing w:after="200" w:line="276" w:lineRule="auto"/>
              <w:rPr>
                <w:rFonts w:ascii="Arial" w:eastAsia="Calibri" w:hAnsi="Arial" w:cs="Arial"/>
                <w:sz w:val="20"/>
                <w:szCs w:val="20"/>
              </w:rPr>
            </w:pPr>
            <w:r w:rsidRPr="0045407C">
              <w:rPr>
                <w:rFonts w:ascii="Arial" w:eastAsia="Calibri" w:hAnsi="Arial" w:cs="Arial"/>
                <w:sz w:val="20"/>
                <w:szCs w:val="20"/>
              </w:rPr>
              <w:t xml:space="preserve"> </w:t>
            </w:r>
            <w:r w:rsidR="007405A6">
              <w:rPr>
                <w:rFonts w:ascii="Arial" w:eastAsia="Calibri" w:hAnsi="Arial" w:cs="Arial"/>
                <w:sz w:val="20"/>
                <w:szCs w:val="20"/>
              </w:rPr>
              <w:t xml:space="preserve">Through taking part in competitive activities pupils are developing their understanding of how to deal with their emotions and also developing life skills such as </w:t>
            </w:r>
            <w:r w:rsidR="007405A6" w:rsidRPr="00077CB3">
              <w:rPr>
                <w:rFonts w:ascii="Arial" w:eastAsia="Calibri" w:hAnsi="Arial" w:cs="Arial"/>
                <w:sz w:val="20"/>
                <w:szCs w:val="20"/>
              </w:rPr>
              <w:t>trust, respect, teamwork and communication.</w:t>
            </w:r>
            <w:r w:rsidR="007405A6">
              <w:rPr>
                <w:rFonts w:ascii="Arial" w:eastAsia="Calibri" w:hAnsi="Arial" w:cs="Arial"/>
                <w:sz w:val="20"/>
                <w:szCs w:val="20"/>
              </w:rPr>
              <w:t xml:space="preserve">     </w:t>
            </w:r>
          </w:p>
          <w:p w14:paraId="1694826F" w14:textId="77777777" w:rsidR="0071776F" w:rsidRPr="006B66FD" w:rsidRDefault="007405A6" w:rsidP="00294F62">
            <w:pPr>
              <w:spacing w:after="200" w:line="276" w:lineRule="auto"/>
              <w:rPr>
                <w:rFonts w:ascii="Arial" w:eastAsia="Calibri" w:hAnsi="Arial" w:cs="Arial"/>
                <w:sz w:val="20"/>
                <w:szCs w:val="20"/>
              </w:rPr>
            </w:pPr>
            <w:r>
              <w:rPr>
                <w:rFonts w:ascii="Arial" w:eastAsia="Calibri" w:hAnsi="Arial" w:cs="Arial"/>
                <w:sz w:val="20"/>
                <w:szCs w:val="20"/>
              </w:rPr>
              <w:t>Pupils have had the opportunity to see others points of view and perspectives. They have improved their confidence and self-</w:t>
            </w:r>
            <w:r w:rsidRPr="006B66FD">
              <w:rPr>
                <w:rFonts w:ascii="Arial" w:eastAsia="Calibri" w:hAnsi="Arial" w:cs="Arial"/>
                <w:sz w:val="20"/>
                <w:szCs w:val="20"/>
              </w:rPr>
              <w:t>esteem through beating their own scores and trying their best.</w:t>
            </w:r>
          </w:p>
          <w:p w14:paraId="26E394D8" w14:textId="77777777" w:rsidR="006B66FD" w:rsidRPr="006B66FD" w:rsidRDefault="006B66FD" w:rsidP="006B66FD">
            <w:pPr>
              <w:spacing w:after="200" w:line="276" w:lineRule="auto"/>
              <w:rPr>
                <w:rFonts w:ascii="Arial" w:eastAsia="Calibri" w:hAnsi="Arial" w:cs="Arial"/>
                <w:sz w:val="20"/>
                <w:szCs w:val="20"/>
              </w:rPr>
            </w:pPr>
            <w:r w:rsidRPr="006B66FD">
              <w:rPr>
                <w:rFonts w:ascii="Arial" w:eastAsia="Calibri" w:hAnsi="Arial" w:cs="Arial"/>
                <w:sz w:val="20"/>
                <w:szCs w:val="20"/>
              </w:rPr>
              <w:t>School has achieved the school games mark for the opportunities they have provided.</w:t>
            </w:r>
          </w:p>
          <w:p w14:paraId="2AAF6C89" w14:textId="77777777" w:rsidR="006B66FD" w:rsidRDefault="006B66FD" w:rsidP="00294F62">
            <w:pPr>
              <w:spacing w:after="200" w:line="276" w:lineRule="auto"/>
              <w:rPr>
                <w:rFonts w:ascii="Arial" w:eastAsia="Calibri" w:hAnsi="Arial" w:cs="Arial"/>
                <w:sz w:val="20"/>
                <w:szCs w:val="20"/>
              </w:rPr>
            </w:pPr>
          </w:p>
          <w:p w14:paraId="2D2328F3" w14:textId="5A5C86E2" w:rsidR="006B66FD" w:rsidRPr="0045407C" w:rsidRDefault="006B66FD" w:rsidP="00294F62">
            <w:pPr>
              <w:spacing w:after="200" w:line="276" w:lineRule="auto"/>
              <w:rPr>
                <w:rFonts w:ascii="Arial" w:eastAsia="Calibri" w:hAnsi="Arial" w:cs="Arial"/>
                <w:sz w:val="20"/>
                <w:szCs w:val="20"/>
              </w:rPr>
            </w:pPr>
          </w:p>
        </w:tc>
        <w:tc>
          <w:tcPr>
            <w:tcW w:w="3261" w:type="dxa"/>
          </w:tcPr>
          <w:p w14:paraId="38E6CC58" w14:textId="26DA81E4" w:rsidR="0071776F" w:rsidRPr="0045407C" w:rsidRDefault="007405A6" w:rsidP="0071776F">
            <w:pPr>
              <w:rPr>
                <w:rFonts w:ascii="Arial" w:eastAsia="Calibri" w:hAnsi="Arial" w:cs="Arial"/>
                <w:sz w:val="20"/>
                <w:szCs w:val="20"/>
              </w:rPr>
            </w:pPr>
            <w:r>
              <w:rPr>
                <w:rFonts w:ascii="Arial" w:eastAsia="Calibri" w:hAnsi="Arial" w:cs="Arial"/>
                <w:sz w:val="20"/>
                <w:szCs w:val="20"/>
              </w:rPr>
              <w:t>Calendar of events will be used in future years to help continue to provide opportunities for pupils. Raised profile of health and well-being apparent to pupils and families will ensure a year on year involvement of pupils and encourage more pupils to join clubs</w:t>
            </w:r>
          </w:p>
        </w:tc>
      </w:tr>
    </w:tbl>
    <w:p w14:paraId="62029E3B" w14:textId="77777777" w:rsidR="0094160C" w:rsidRPr="0045407C" w:rsidRDefault="0094160C">
      <w:pPr>
        <w:rPr>
          <w:rFonts w:ascii="Arial" w:hAnsi="Arial" w:cs="Arial"/>
          <w:b/>
          <w:sz w:val="20"/>
          <w:szCs w:val="20"/>
          <w:u w:val="single"/>
        </w:rPr>
      </w:pPr>
    </w:p>
    <w:p w14:paraId="6DDD00BC" w14:textId="77777777" w:rsidR="000F41FB" w:rsidRPr="000F41FB" w:rsidRDefault="000F41FB" w:rsidP="000F41FB">
      <w:pPr>
        <w:spacing w:before="88" w:line="339" w:lineRule="exact"/>
        <w:ind w:left="-709"/>
        <w:rPr>
          <w:rFonts w:ascii="Arial" w:hAnsi="Arial" w:cs="Arial"/>
          <w:b/>
          <w:color w:val="5B9BD5" w:themeColor="accent1"/>
        </w:rPr>
      </w:pPr>
      <w:r w:rsidRPr="000F41FB">
        <w:rPr>
          <w:rFonts w:ascii="Arial" w:hAnsi="Arial" w:cs="Arial"/>
          <w:b/>
          <w:color w:val="5B9BD5" w:themeColor="accent1"/>
          <w:u w:val="single" w:color="231F20"/>
        </w:rPr>
        <w:t>Meeting</w:t>
      </w:r>
      <w:r w:rsidRPr="000F41FB">
        <w:rPr>
          <w:rFonts w:ascii="Arial" w:hAnsi="Arial" w:cs="Arial"/>
          <w:b/>
          <w:color w:val="5B9BD5" w:themeColor="accent1"/>
          <w:spacing w:val="-8"/>
          <w:u w:val="single" w:color="231F20"/>
        </w:rPr>
        <w:t xml:space="preserve"> </w:t>
      </w:r>
      <w:r w:rsidRPr="000F41FB">
        <w:rPr>
          <w:rFonts w:ascii="Arial" w:hAnsi="Arial" w:cs="Arial"/>
          <w:b/>
          <w:color w:val="5B9BD5" w:themeColor="accent1"/>
          <w:u w:val="single" w:color="231F20"/>
        </w:rPr>
        <w:t>National</w:t>
      </w:r>
      <w:r w:rsidRPr="000F41FB">
        <w:rPr>
          <w:rFonts w:ascii="Arial" w:hAnsi="Arial" w:cs="Arial"/>
          <w:b/>
          <w:color w:val="5B9BD5" w:themeColor="accent1"/>
          <w:spacing w:val="-8"/>
          <w:u w:val="single" w:color="231F20"/>
        </w:rPr>
        <w:t xml:space="preserve"> </w:t>
      </w:r>
      <w:r w:rsidRPr="000F41FB">
        <w:rPr>
          <w:rFonts w:ascii="Arial" w:hAnsi="Arial" w:cs="Arial"/>
          <w:b/>
          <w:color w:val="5B9BD5" w:themeColor="accent1"/>
          <w:u w:val="single" w:color="231F20"/>
        </w:rPr>
        <w:t>Curriculum</w:t>
      </w:r>
      <w:r w:rsidRPr="000F41FB">
        <w:rPr>
          <w:rFonts w:ascii="Arial" w:hAnsi="Arial" w:cs="Arial"/>
          <w:b/>
          <w:color w:val="5B9BD5" w:themeColor="accent1"/>
          <w:spacing w:val="-8"/>
          <w:u w:val="single" w:color="231F20"/>
        </w:rPr>
        <w:t xml:space="preserve"> </w:t>
      </w:r>
      <w:r w:rsidRPr="000F41FB">
        <w:rPr>
          <w:rFonts w:ascii="Arial" w:hAnsi="Arial" w:cs="Arial"/>
          <w:b/>
          <w:color w:val="5B9BD5" w:themeColor="accent1"/>
          <w:u w:val="single" w:color="231F20"/>
        </w:rPr>
        <w:t>requirements</w:t>
      </w:r>
      <w:r w:rsidRPr="000F41FB">
        <w:rPr>
          <w:rFonts w:ascii="Arial" w:hAnsi="Arial" w:cs="Arial"/>
          <w:b/>
          <w:color w:val="5B9BD5" w:themeColor="accent1"/>
          <w:spacing w:val="-7"/>
          <w:u w:val="single" w:color="231F20"/>
        </w:rPr>
        <w:t xml:space="preserve"> </w:t>
      </w:r>
      <w:r w:rsidRPr="000F41FB">
        <w:rPr>
          <w:rFonts w:ascii="Arial" w:hAnsi="Arial" w:cs="Arial"/>
          <w:b/>
          <w:color w:val="5B9BD5" w:themeColor="accent1"/>
          <w:u w:val="single" w:color="231F20"/>
        </w:rPr>
        <w:t>for</w:t>
      </w:r>
      <w:r w:rsidRPr="000F41FB">
        <w:rPr>
          <w:rFonts w:ascii="Arial" w:hAnsi="Arial" w:cs="Arial"/>
          <w:b/>
          <w:color w:val="5B9BD5" w:themeColor="accent1"/>
          <w:spacing w:val="-7"/>
          <w:u w:val="single" w:color="231F20"/>
        </w:rPr>
        <w:t xml:space="preserve"> </w:t>
      </w:r>
      <w:r w:rsidRPr="000F41FB">
        <w:rPr>
          <w:rFonts w:ascii="Arial" w:hAnsi="Arial" w:cs="Arial"/>
          <w:b/>
          <w:color w:val="5B9BD5" w:themeColor="accent1"/>
          <w:u w:val="single" w:color="231F20"/>
        </w:rPr>
        <w:t>swimming</w:t>
      </w:r>
      <w:r w:rsidRPr="000F41FB">
        <w:rPr>
          <w:rFonts w:ascii="Arial" w:hAnsi="Arial" w:cs="Arial"/>
          <w:b/>
          <w:color w:val="5B9BD5" w:themeColor="accent1"/>
          <w:spacing w:val="-8"/>
          <w:u w:val="single" w:color="231F20"/>
        </w:rPr>
        <w:t xml:space="preserve"> </w:t>
      </w:r>
      <w:r w:rsidRPr="000F41FB">
        <w:rPr>
          <w:rFonts w:ascii="Arial" w:hAnsi="Arial" w:cs="Arial"/>
          <w:b/>
          <w:color w:val="5B9BD5" w:themeColor="accent1"/>
          <w:u w:val="single" w:color="231F20"/>
        </w:rPr>
        <w:t>and</w:t>
      </w:r>
      <w:r w:rsidRPr="000F41FB">
        <w:rPr>
          <w:rFonts w:ascii="Arial" w:hAnsi="Arial" w:cs="Arial"/>
          <w:b/>
          <w:color w:val="5B9BD5" w:themeColor="accent1"/>
          <w:spacing w:val="-7"/>
          <w:u w:val="single" w:color="231F20"/>
        </w:rPr>
        <w:t xml:space="preserve"> </w:t>
      </w:r>
      <w:r w:rsidRPr="000F41FB">
        <w:rPr>
          <w:rFonts w:ascii="Arial" w:hAnsi="Arial" w:cs="Arial"/>
          <w:b/>
          <w:color w:val="5B9BD5" w:themeColor="accent1"/>
          <w:u w:val="single" w:color="231F20"/>
        </w:rPr>
        <w:t>water</w:t>
      </w:r>
      <w:r w:rsidRPr="000F41FB">
        <w:rPr>
          <w:rFonts w:ascii="Arial" w:hAnsi="Arial" w:cs="Arial"/>
          <w:b/>
          <w:color w:val="5B9BD5" w:themeColor="accent1"/>
          <w:spacing w:val="-7"/>
          <w:u w:val="single" w:color="231F20"/>
        </w:rPr>
        <w:t xml:space="preserve"> </w:t>
      </w:r>
      <w:r w:rsidRPr="000F41FB">
        <w:rPr>
          <w:rFonts w:ascii="Arial" w:hAnsi="Arial" w:cs="Arial"/>
          <w:b/>
          <w:color w:val="5B9BD5" w:themeColor="accent1"/>
          <w:spacing w:val="-2"/>
          <w:u w:val="single" w:color="231F20"/>
        </w:rPr>
        <w:t>safety.</w:t>
      </w:r>
    </w:p>
    <w:p w14:paraId="7D22AA49" w14:textId="77777777" w:rsidR="000F41FB" w:rsidRPr="000F41FB" w:rsidRDefault="000F41FB" w:rsidP="000F41FB">
      <w:pPr>
        <w:pStyle w:val="BodyText"/>
        <w:spacing w:before="5"/>
        <w:ind w:left="-709"/>
        <w:rPr>
          <w:rFonts w:ascii="Arial" w:hAnsi="Arial" w:cs="Arial"/>
          <w:sz w:val="22"/>
          <w:szCs w:val="22"/>
        </w:rPr>
      </w:pPr>
    </w:p>
    <w:tbl>
      <w:tblPr>
        <w:tblW w:w="15318" w:type="dxa"/>
        <w:tblInd w:w="-72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2766"/>
        <w:gridCol w:w="2552"/>
      </w:tblGrid>
      <w:tr w:rsidR="00612BFF" w:rsidRPr="000F41FB" w14:paraId="41C50D25" w14:textId="77777777" w:rsidTr="23E1E300">
        <w:trPr>
          <w:trHeight w:val="430"/>
        </w:trPr>
        <w:tc>
          <w:tcPr>
            <w:tcW w:w="12766" w:type="dxa"/>
          </w:tcPr>
          <w:p w14:paraId="35EB9C2B" w14:textId="77777777" w:rsidR="00612BFF" w:rsidRPr="000F41FB" w:rsidRDefault="00612BFF" w:rsidP="00462540">
            <w:pPr>
              <w:pStyle w:val="TableParagraph"/>
              <w:rPr>
                <w:rFonts w:ascii="Arial" w:hAnsi="Arial" w:cs="Arial"/>
                <w:b/>
              </w:rPr>
            </w:pPr>
            <w:r w:rsidRPr="000F41FB">
              <w:rPr>
                <w:rFonts w:ascii="Arial" w:hAnsi="Arial" w:cs="Arial"/>
                <w:b/>
                <w:color w:val="231F20"/>
                <w:spacing w:val="-2"/>
                <w:u w:val="single" w:color="231F20"/>
              </w:rPr>
              <w:t>Question</w:t>
            </w:r>
          </w:p>
        </w:tc>
        <w:tc>
          <w:tcPr>
            <w:tcW w:w="2552" w:type="dxa"/>
          </w:tcPr>
          <w:p w14:paraId="2AD2FBF5" w14:textId="77777777" w:rsidR="00612BFF" w:rsidRPr="000F41FB" w:rsidRDefault="00612BFF" w:rsidP="00462540">
            <w:pPr>
              <w:pStyle w:val="TableParagraph"/>
              <w:rPr>
                <w:rFonts w:ascii="Arial" w:hAnsi="Arial" w:cs="Arial"/>
                <w:b/>
              </w:rPr>
            </w:pPr>
            <w:r w:rsidRPr="000F41FB">
              <w:rPr>
                <w:rFonts w:ascii="Arial" w:hAnsi="Arial" w:cs="Arial"/>
                <w:b/>
                <w:color w:val="231F20"/>
                <w:spacing w:val="-2"/>
                <w:u w:val="single" w:color="231F20"/>
              </w:rPr>
              <w:t>Stats:</w:t>
            </w:r>
          </w:p>
        </w:tc>
      </w:tr>
      <w:tr w:rsidR="00612BFF" w:rsidRPr="000F41FB" w14:paraId="3A35931E" w14:textId="77777777" w:rsidTr="23E1E300">
        <w:trPr>
          <w:trHeight w:val="724"/>
        </w:trPr>
        <w:tc>
          <w:tcPr>
            <w:tcW w:w="12766" w:type="dxa"/>
          </w:tcPr>
          <w:p w14:paraId="3F962A1F" w14:textId="77777777" w:rsidR="00612BFF" w:rsidRPr="000F41FB" w:rsidRDefault="00612BFF" w:rsidP="00462540">
            <w:pPr>
              <w:pStyle w:val="TableParagraph"/>
              <w:spacing w:before="18" w:line="235" w:lineRule="auto"/>
              <w:ind w:right="325"/>
              <w:jc w:val="both"/>
              <w:rPr>
                <w:rFonts w:ascii="Arial" w:hAnsi="Arial" w:cs="Arial"/>
              </w:rPr>
            </w:pPr>
            <w:r w:rsidRPr="000F41FB">
              <w:rPr>
                <w:rFonts w:ascii="Arial" w:hAnsi="Arial" w:cs="Arial"/>
                <w:color w:val="231F20"/>
              </w:rPr>
              <w:t>What</w:t>
            </w:r>
            <w:r w:rsidRPr="000F41FB">
              <w:rPr>
                <w:rFonts w:ascii="Arial" w:hAnsi="Arial" w:cs="Arial"/>
                <w:color w:val="231F20"/>
                <w:spacing w:val="-8"/>
              </w:rPr>
              <w:t xml:space="preserve"> </w:t>
            </w:r>
            <w:r w:rsidRPr="000F41FB">
              <w:rPr>
                <w:rFonts w:ascii="Arial" w:hAnsi="Arial" w:cs="Arial"/>
                <w:color w:val="231F20"/>
              </w:rPr>
              <w:t>percentage</w:t>
            </w:r>
            <w:r w:rsidRPr="000F41FB">
              <w:rPr>
                <w:rFonts w:ascii="Arial" w:hAnsi="Arial" w:cs="Arial"/>
                <w:color w:val="231F20"/>
                <w:spacing w:val="-8"/>
              </w:rPr>
              <w:t xml:space="preserve"> </w:t>
            </w:r>
            <w:r w:rsidRPr="000F41FB">
              <w:rPr>
                <w:rFonts w:ascii="Arial" w:hAnsi="Arial" w:cs="Arial"/>
                <w:color w:val="231F20"/>
              </w:rPr>
              <w:t>of</w:t>
            </w:r>
            <w:r w:rsidRPr="000F41FB">
              <w:rPr>
                <w:rFonts w:ascii="Arial" w:hAnsi="Arial" w:cs="Arial"/>
                <w:color w:val="231F20"/>
                <w:spacing w:val="-9"/>
              </w:rPr>
              <w:t xml:space="preserve"> </w:t>
            </w:r>
            <w:r w:rsidRPr="000F41FB">
              <w:rPr>
                <w:rFonts w:ascii="Arial" w:hAnsi="Arial" w:cs="Arial"/>
                <w:color w:val="231F20"/>
              </w:rPr>
              <w:t>your</w:t>
            </w:r>
            <w:r w:rsidRPr="000F41FB">
              <w:rPr>
                <w:rFonts w:ascii="Arial" w:hAnsi="Arial" w:cs="Arial"/>
                <w:color w:val="231F20"/>
                <w:spacing w:val="-8"/>
              </w:rPr>
              <w:t xml:space="preserve"> </w:t>
            </w:r>
            <w:r w:rsidRPr="000F41FB">
              <w:rPr>
                <w:rFonts w:ascii="Arial" w:hAnsi="Arial" w:cs="Arial"/>
                <w:color w:val="231F20"/>
              </w:rPr>
              <w:t>current</w:t>
            </w:r>
            <w:r w:rsidRPr="000F41FB">
              <w:rPr>
                <w:rFonts w:ascii="Arial" w:hAnsi="Arial" w:cs="Arial"/>
                <w:color w:val="231F20"/>
                <w:spacing w:val="-8"/>
              </w:rPr>
              <w:t xml:space="preserve"> </w:t>
            </w:r>
            <w:r w:rsidRPr="000F41FB">
              <w:rPr>
                <w:rFonts w:ascii="Arial" w:hAnsi="Arial" w:cs="Arial"/>
                <w:color w:val="231F20"/>
              </w:rPr>
              <w:t>Year</w:t>
            </w:r>
            <w:r w:rsidRPr="000F41FB">
              <w:rPr>
                <w:rFonts w:ascii="Arial" w:hAnsi="Arial" w:cs="Arial"/>
                <w:color w:val="231F20"/>
                <w:spacing w:val="-8"/>
              </w:rPr>
              <w:t xml:space="preserve"> </w:t>
            </w:r>
            <w:r w:rsidRPr="000F41FB">
              <w:rPr>
                <w:rFonts w:ascii="Arial" w:hAnsi="Arial" w:cs="Arial"/>
                <w:color w:val="231F20"/>
              </w:rPr>
              <w:t>6</w:t>
            </w:r>
            <w:r w:rsidRPr="000F41FB">
              <w:rPr>
                <w:rFonts w:ascii="Arial" w:hAnsi="Arial" w:cs="Arial"/>
                <w:color w:val="231F20"/>
                <w:spacing w:val="-8"/>
              </w:rPr>
              <w:t xml:space="preserve"> </w:t>
            </w:r>
            <w:r w:rsidRPr="000F41FB">
              <w:rPr>
                <w:rFonts w:ascii="Arial" w:hAnsi="Arial" w:cs="Arial"/>
                <w:color w:val="231F20"/>
              </w:rPr>
              <w:t>cohort</w:t>
            </w:r>
            <w:r w:rsidRPr="000F41FB">
              <w:rPr>
                <w:rFonts w:ascii="Arial" w:hAnsi="Arial" w:cs="Arial"/>
                <w:color w:val="231F20"/>
                <w:spacing w:val="-8"/>
              </w:rPr>
              <w:t xml:space="preserve"> </w:t>
            </w:r>
            <w:r w:rsidRPr="000F41FB">
              <w:rPr>
                <w:rFonts w:ascii="Arial" w:hAnsi="Arial" w:cs="Arial"/>
                <w:color w:val="231F20"/>
              </w:rPr>
              <w:t>can</w:t>
            </w:r>
            <w:r w:rsidRPr="000F41FB">
              <w:rPr>
                <w:rFonts w:ascii="Arial" w:hAnsi="Arial" w:cs="Arial"/>
                <w:color w:val="231F20"/>
                <w:spacing w:val="-9"/>
              </w:rPr>
              <w:t xml:space="preserve"> </w:t>
            </w:r>
            <w:r w:rsidRPr="000F41FB">
              <w:rPr>
                <w:rFonts w:ascii="Arial" w:hAnsi="Arial" w:cs="Arial"/>
                <w:color w:val="231F20"/>
              </w:rPr>
              <w:t>swim competently,</w:t>
            </w:r>
            <w:r w:rsidRPr="000F41FB">
              <w:rPr>
                <w:rFonts w:ascii="Arial" w:hAnsi="Arial" w:cs="Arial"/>
                <w:color w:val="231F20"/>
                <w:spacing w:val="-16"/>
              </w:rPr>
              <w:t xml:space="preserve"> </w:t>
            </w:r>
            <w:r w:rsidRPr="000F41FB">
              <w:rPr>
                <w:rFonts w:ascii="Arial" w:hAnsi="Arial" w:cs="Arial"/>
                <w:color w:val="231F20"/>
              </w:rPr>
              <w:t>confidently</w:t>
            </w:r>
            <w:r w:rsidRPr="000F41FB">
              <w:rPr>
                <w:rFonts w:ascii="Arial" w:hAnsi="Arial" w:cs="Arial"/>
                <w:color w:val="231F20"/>
                <w:spacing w:val="-16"/>
              </w:rPr>
              <w:t xml:space="preserve"> </w:t>
            </w:r>
            <w:r w:rsidRPr="000F41FB">
              <w:rPr>
                <w:rFonts w:ascii="Arial" w:hAnsi="Arial" w:cs="Arial"/>
                <w:color w:val="231F20"/>
              </w:rPr>
              <w:t>and</w:t>
            </w:r>
            <w:r w:rsidRPr="000F41FB">
              <w:rPr>
                <w:rFonts w:ascii="Arial" w:hAnsi="Arial" w:cs="Arial"/>
                <w:color w:val="231F20"/>
                <w:spacing w:val="-16"/>
              </w:rPr>
              <w:t xml:space="preserve"> </w:t>
            </w:r>
            <w:r w:rsidRPr="000F41FB">
              <w:rPr>
                <w:rFonts w:ascii="Arial" w:hAnsi="Arial" w:cs="Arial"/>
                <w:color w:val="231F20"/>
              </w:rPr>
              <w:t>proficiently</w:t>
            </w:r>
            <w:r w:rsidRPr="000F41FB">
              <w:rPr>
                <w:rFonts w:ascii="Arial" w:hAnsi="Arial" w:cs="Arial"/>
                <w:color w:val="231F20"/>
                <w:spacing w:val="-15"/>
              </w:rPr>
              <w:t xml:space="preserve"> </w:t>
            </w:r>
            <w:r w:rsidRPr="000F41FB">
              <w:rPr>
                <w:rFonts w:ascii="Arial" w:hAnsi="Arial" w:cs="Arial"/>
                <w:color w:val="231F20"/>
              </w:rPr>
              <w:t>over</w:t>
            </w:r>
            <w:r w:rsidRPr="000F41FB">
              <w:rPr>
                <w:rFonts w:ascii="Arial" w:hAnsi="Arial" w:cs="Arial"/>
                <w:color w:val="231F20"/>
                <w:spacing w:val="-16"/>
              </w:rPr>
              <w:t xml:space="preserve"> </w:t>
            </w:r>
            <w:r w:rsidRPr="000F41FB">
              <w:rPr>
                <w:rFonts w:ascii="Arial" w:hAnsi="Arial" w:cs="Arial"/>
                <w:color w:val="231F20"/>
              </w:rPr>
              <w:t>a</w:t>
            </w:r>
            <w:r w:rsidRPr="000F41FB">
              <w:rPr>
                <w:rFonts w:ascii="Arial" w:hAnsi="Arial" w:cs="Arial"/>
                <w:color w:val="231F20"/>
                <w:spacing w:val="-16"/>
              </w:rPr>
              <w:t xml:space="preserve"> </w:t>
            </w:r>
            <w:r w:rsidRPr="000F41FB">
              <w:rPr>
                <w:rFonts w:ascii="Arial" w:hAnsi="Arial" w:cs="Arial"/>
                <w:color w:val="231F20"/>
              </w:rPr>
              <w:t>distance of at least 25 metres?</w:t>
            </w:r>
          </w:p>
        </w:tc>
        <w:tc>
          <w:tcPr>
            <w:tcW w:w="2552" w:type="dxa"/>
          </w:tcPr>
          <w:p w14:paraId="7EDAAD64" w14:textId="25E6CEF7" w:rsidR="00612BFF" w:rsidRPr="000F41FB" w:rsidRDefault="41D550CD" w:rsidP="00462540">
            <w:pPr>
              <w:pStyle w:val="TableParagraph"/>
              <w:rPr>
                <w:rFonts w:ascii="Arial" w:hAnsi="Arial" w:cs="Arial"/>
              </w:rPr>
            </w:pPr>
            <w:r w:rsidRPr="23E1E300">
              <w:rPr>
                <w:rFonts w:ascii="Arial" w:hAnsi="Arial" w:cs="Arial"/>
                <w:color w:val="231F20"/>
              </w:rPr>
              <w:t>100</w:t>
            </w:r>
            <w:r w:rsidR="00612BFF" w:rsidRPr="23E1E300">
              <w:rPr>
                <w:rFonts w:ascii="Arial" w:hAnsi="Arial" w:cs="Arial"/>
                <w:color w:val="231F20"/>
              </w:rPr>
              <w:t>%</w:t>
            </w:r>
          </w:p>
        </w:tc>
      </w:tr>
      <w:tr w:rsidR="00612BFF" w:rsidRPr="000F41FB" w14:paraId="25C4A6BF" w14:textId="77777777" w:rsidTr="23E1E300">
        <w:trPr>
          <w:trHeight w:val="978"/>
        </w:trPr>
        <w:tc>
          <w:tcPr>
            <w:tcW w:w="12766" w:type="dxa"/>
          </w:tcPr>
          <w:p w14:paraId="3459CBA7" w14:textId="77777777" w:rsidR="00612BFF" w:rsidRPr="000F41FB" w:rsidRDefault="00612BFF" w:rsidP="00462540">
            <w:pPr>
              <w:pStyle w:val="TableParagraph"/>
              <w:spacing w:before="18" w:line="235" w:lineRule="auto"/>
              <w:ind w:right="541"/>
              <w:jc w:val="both"/>
              <w:rPr>
                <w:rFonts w:ascii="Arial" w:hAnsi="Arial" w:cs="Arial"/>
              </w:rPr>
            </w:pPr>
            <w:r w:rsidRPr="000F41FB">
              <w:rPr>
                <w:rFonts w:ascii="Arial" w:hAnsi="Arial" w:cs="Arial"/>
                <w:color w:val="231F20"/>
              </w:rPr>
              <w:t>What</w:t>
            </w:r>
            <w:r w:rsidRPr="000F41FB">
              <w:rPr>
                <w:rFonts w:ascii="Arial" w:hAnsi="Arial" w:cs="Arial"/>
                <w:color w:val="231F20"/>
                <w:spacing w:val="-10"/>
              </w:rPr>
              <w:t xml:space="preserve"> </w:t>
            </w:r>
            <w:r w:rsidRPr="000F41FB">
              <w:rPr>
                <w:rFonts w:ascii="Arial" w:hAnsi="Arial" w:cs="Arial"/>
                <w:color w:val="231F20"/>
              </w:rPr>
              <w:t>percentage</w:t>
            </w:r>
            <w:r w:rsidRPr="000F41FB">
              <w:rPr>
                <w:rFonts w:ascii="Arial" w:hAnsi="Arial" w:cs="Arial"/>
                <w:color w:val="231F20"/>
                <w:spacing w:val="-10"/>
              </w:rPr>
              <w:t xml:space="preserve"> </w:t>
            </w:r>
            <w:r w:rsidRPr="000F41FB">
              <w:rPr>
                <w:rFonts w:ascii="Arial" w:hAnsi="Arial" w:cs="Arial"/>
                <w:color w:val="231F20"/>
              </w:rPr>
              <w:t>of</w:t>
            </w:r>
            <w:r w:rsidRPr="000F41FB">
              <w:rPr>
                <w:rFonts w:ascii="Arial" w:hAnsi="Arial" w:cs="Arial"/>
                <w:color w:val="231F20"/>
                <w:spacing w:val="-11"/>
              </w:rPr>
              <w:t xml:space="preserve"> </w:t>
            </w:r>
            <w:r w:rsidRPr="000F41FB">
              <w:rPr>
                <w:rFonts w:ascii="Arial" w:hAnsi="Arial" w:cs="Arial"/>
                <w:color w:val="231F20"/>
              </w:rPr>
              <w:t>your</w:t>
            </w:r>
            <w:r w:rsidRPr="000F41FB">
              <w:rPr>
                <w:rFonts w:ascii="Arial" w:hAnsi="Arial" w:cs="Arial"/>
                <w:color w:val="231F20"/>
                <w:spacing w:val="-10"/>
              </w:rPr>
              <w:t xml:space="preserve"> </w:t>
            </w:r>
            <w:r w:rsidRPr="000F41FB">
              <w:rPr>
                <w:rFonts w:ascii="Arial" w:hAnsi="Arial" w:cs="Arial"/>
                <w:color w:val="231F20"/>
              </w:rPr>
              <w:t>current</w:t>
            </w:r>
            <w:r w:rsidRPr="000F41FB">
              <w:rPr>
                <w:rFonts w:ascii="Arial" w:hAnsi="Arial" w:cs="Arial"/>
                <w:color w:val="231F20"/>
                <w:spacing w:val="-10"/>
              </w:rPr>
              <w:t xml:space="preserve"> </w:t>
            </w:r>
            <w:r w:rsidRPr="000F41FB">
              <w:rPr>
                <w:rFonts w:ascii="Arial" w:hAnsi="Arial" w:cs="Arial"/>
                <w:color w:val="231F20"/>
              </w:rPr>
              <w:t>Year</w:t>
            </w:r>
            <w:r w:rsidRPr="000F41FB">
              <w:rPr>
                <w:rFonts w:ascii="Arial" w:hAnsi="Arial" w:cs="Arial"/>
                <w:color w:val="231F20"/>
                <w:spacing w:val="-10"/>
              </w:rPr>
              <w:t xml:space="preserve"> </w:t>
            </w:r>
            <w:r w:rsidRPr="000F41FB">
              <w:rPr>
                <w:rFonts w:ascii="Arial" w:hAnsi="Arial" w:cs="Arial"/>
                <w:color w:val="231F20"/>
              </w:rPr>
              <w:t>6</w:t>
            </w:r>
            <w:r w:rsidRPr="000F41FB">
              <w:rPr>
                <w:rFonts w:ascii="Arial" w:hAnsi="Arial" w:cs="Arial"/>
                <w:color w:val="231F20"/>
                <w:spacing w:val="-10"/>
              </w:rPr>
              <w:t xml:space="preserve"> </w:t>
            </w:r>
            <w:r w:rsidRPr="000F41FB">
              <w:rPr>
                <w:rFonts w:ascii="Arial" w:hAnsi="Arial" w:cs="Arial"/>
                <w:color w:val="231F20"/>
              </w:rPr>
              <w:t>cohort</w:t>
            </w:r>
            <w:r w:rsidRPr="000F41FB">
              <w:rPr>
                <w:rFonts w:ascii="Arial" w:hAnsi="Arial" w:cs="Arial"/>
                <w:color w:val="231F20"/>
                <w:spacing w:val="-10"/>
              </w:rPr>
              <w:t xml:space="preserve"> </w:t>
            </w:r>
            <w:r w:rsidRPr="000F41FB">
              <w:rPr>
                <w:rFonts w:ascii="Arial" w:hAnsi="Arial" w:cs="Arial"/>
                <w:color w:val="231F20"/>
              </w:rPr>
              <w:t>can</w:t>
            </w:r>
            <w:r w:rsidRPr="000F41FB">
              <w:rPr>
                <w:rFonts w:ascii="Arial" w:hAnsi="Arial" w:cs="Arial"/>
                <w:color w:val="231F20"/>
                <w:spacing w:val="-11"/>
              </w:rPr>
              <w:t xml:space="preserve"> </w:t>
            </w:r>
            <w:r w:rsidRPr="000F41FB">
              <w:rPr>
                <w:rFonts w:ascii="Arial" w:hAnsi="Arial" w:cs="Arial"/>
                <w:color w:val="231F20"/>
              </w:rPr>
              <w:t>use a</w:t>
            </w:r>
            <w:r w:rsidRPr="000F41FB">
              <w:rPr>
                <w:rFonts w:ascii="Arial" w:hAnsi="Arial" w:cs="Arial"/>
                <w:color w:val="231F20"/>
                <w:spacing w:val="-8"/>
              </w:rPr>
              <w:t xml:space="preserve"> </w:t>
            </w:r>
            <w:r w:rsidRPr="000F41FB">
              <w:rPr>
                <w:rFonts w:ascii="Arial" w:hAnsi="Arial" w:cs="Arial"/>
                <w:color w:val="231F20"/>
              </w:rPr>
              <w:t>range</w:t>
            </w:r>
            <w:r w:rsidRPr="000F41FB">
              <w:rPr>
                <w:rFonts w:ascii="Arial" w:hAnsi="Arial" w:cs="Arial"/>
                <w:color w:val="231F20"/>
                <w:spacing w:val="-7"/>
              </w:rPr>
              <w:t xml:space="preserve"> </w:t>
            </w:r>
            <w:r w:rsidRPr="000F41FB">
              <w:rPr>
                <w:rFonts w:ascii="Arial" w:hAnsi="Arial" w:cs="Arial"/>
                <w:color w:val="231F20"/>
              </w:rPr>
              <w:t>of</w:t>
            </w:r>
            <w:r w:rsidRPr="000F41FB">
              <w:rPr>
                <w:rFonts w:ascii="Arial" w:hAnsi="Arial" w:cs="Arial"/>
                <w:color w:val="231F20"/>
                <w:spacing w:val="-8"/>
              </w:rPr>
              <w:t xml:space="preserve"> </w:t>
            </w:r>
            <w:r w:rsidRPr="000F41FB">
              <w:rPr>
                <w:rFonts w:ascii="Arial" w:hAnsi="Arial" w:cs="Arial"/>
                <w:color w:val="231F20"/>
              </w:rPr>
              <w:t>strokes</w:t>
            </w:r>
            <w:r w:rsidRPr="000F41FB">
              <w:rPr>
                <w:rFonts w:ascii="Arial" w:hAnsi="Arial" w:cs="Arial"/>
                <w:color w:val="231F20"/>
                <w:spacing w:val="-8"/>
              </w:rPr>
              <w:t xml:space="preserve"> </w:t>
            </w:r>
            <w:r w:rsidRPr="000F41FB">
              <w:rPr>
                <w:rFonts w:ascii="Arial" w:hAnsi="Arial" w:cs="Arial"/>
                <w:color w:val="231F20"/>
              </w:rPr>
              <w:t>effectively</w:t>
            </w:r>
            <w:r w:rsidRPr="000F41FB">
              <w:rPr>
                <w:rFonts w:ascii="Arial" w:hAnsi="Arial" w:cs="Arial"/>
                <w:color w:val="231F20"/>
                <w:spacing w:val="-7"/>
              </w:rPr>
              <w:t xml:space="preserve"> </w:t>
            </w:r>
            <w:r w:rsidRPr="000F41FB">
              <w:rPr>
                <w:rFonts w:ascii="Arial" w:hAnsi="Arial" w:cs="Arial"/>
                <w:color w:val="231F20"/>
              </w:rPr>
              <w:t>[for</w:t>
            </w:r>
            <w:r w:rsidRPr="000F41FB">
              <w:rPr>
                <w:rFonts w:ascii="Arial" w:hAnsi="Arial" w:cs="Arial"/>
                <w:color w:val="231F20"/>
                <w:spacing w:val="-7"/>
              </w:rPr>
              <w:t xml:space="preserve"> </w:t>
            </w:r>
            <w:r w:rsidRPr="000F41FB">
              <w:rPr>
                <w:rFonts w:ascii="Arial" w:hAnsi="Arial" w:cs="Arial"/>
                <w:color w:val="231F20"/>
              </w:rPr>
              <w:t>example,</w:t>
            </w:r>
            <w:r w:rsidRPr="000F41FB">
              <w:rPr>
                <w:rFonts w:ascii="Arial" w:hAnsi="Arial" w:cs="Arial"/>
                <w:color w:val="231F20"/>
                <w:spacing w:val="-7"/>
              </w:rPr>
              <w:t xml:space="preserve"> </w:t>
            </w:r>
            <w:r w:rsidRPr="000F41FB">
              <w:rPr>
                <w:rFonts w:ascii="Arial" w:hAnsi="Arial" w:cs="Arial"/>
                <w:color w:val="231F20"/>
              </w:rPr>
              <w:t>front</w:t>
            </w:r>
            <w:r w:rsidRPr="000F41FB">
              <w:rPr>
                <w:rFonts w:ascii="Arial" w:hAnsi="Arial" w:cs="Arial"/>
                <w:color w:val="231F20"/>
                <w:spacing w:val="-7"/>
              </w:rPr>
              <w:t xml:space="preserve"> </w:t>
            </w:r>
            <w:r w:rsidRPr="000F41FB">
              <w:rPr>
                <w:rFonts w:ascii="Arial" w:hAnsi="Arial" w:cs="Arial"/>
                <w:color w:val="231F20"/>
              </w:rPr>
              <w:t>crawl, backstroke, and breaststroke]?</w:t>
            </w:r>
          </w:p>
        </w:tc>
        <w:tc>
          <w:tcPr>
            <w:tcW w:w="2552" w:type="dxa"/>
          </w:tcPr>
          <w:p w14:paraId="73E692C4" w14:textId="241C7F67" w:rsidR="00612BFF" w:rsidRPr="000F41FB" w:rsidRDefault="368E6D22" w:rsidP="00462540">
            <w:pPr>
              <w:pStyle w:val="TableParagraph"/>
              <w:rPr>
                <w:rFonts w:ascii="Arial" w:hAnsi="Arial" w:cs="Arial"/>
              </w:rPr>
            </w:pPr>
            <w:r w:rsidRPr="23E1E300">
              <w:rPr>
                <w:rFonts w:ascii="Arial" w:hAnsi="Arial" w:cs="Arial"/>
                <w:color w:val="231F20"/>
              </w:rPr>
              <w:t>100</w:t>
            </w:r>
            <w:r w:rsidR="00612BFF" w:rsidRPr="23E1E300">
              <w:rPr>
                <w:rFonts w:ascii="Arial" w:hAnsi="Arial" w:cs="Arial"/>
                <w:color w:val="231F20"/>
              </w:rPr>
              <w:t>%</w:t>
            </w:r>
          </w:p>
        </w:tc>
      </w:tr>
      <w:tr w:rsidR="00612BFF" w:rsidRPr="000F41FB" w14:paraId="4B98B3B7" w14:textId="77777777" w:rsidTr="23E1E300">
        <w:trPr>
          <w:trHeight w:val="692"/>
        </w:trPr>
        <w:tc>
          <w:tcPr>
            <w:tcW w:w="12766" w:type="dxa"/>
          </w:tcPr>
          <w:p w14:paraId="043DB10D" w14:textId="77777777" w:rsidR="00612BFF" w:rsidRPr="000F41FB" w:rsidRDefault="00612BFF" w:rsidP="00462540">
            <w:pPr>
              <w:pStyle w:val="TableParagraph"/>
              <w:spacing w:before="18" w:line="235" w:lineRule="auto"/>
              <w:ind w:right="541"/>
              <w:jc w:val="both"/>
              <w:rPr>
                <w:rFonts w:ascii="Arial" w:hAnsi="Arial" w:cs="Arial"/>
                <w:color w:val="231F20"/>
              </w:rPr>
            </w:pPr>
            <w:r w:rsidRPr="000F41FB">
              <w:rPr>
                <w:rFonts w:ascii="Arial" w:hAnsi="Arial" w:cs="Arial"/>
                <w:color w:val="231F20"/>
              </w:rPr>
              <w:t>What</w:t>
            </w:r>
            <w:r w:rsidRPr="000F41FB">
              <w:rPr>
                <w:rFonts w:ascii="Arial" w:hAnsi="Arial" w:cs="Arial"/>
                <w:color w:val="231F20"/>
                <w:spacing w:val="-10"/>
              </w:rPr>
              <w:t xml:space="preserve"> </w:t>
            </w:r>
            <w:r w:rsidRPr="000F41FB">
              <w:rPr>
                <w:rFonts w:ascii="Arial" w:hAnsi="Arial" w:cs="Arial"/>
                <w:color w:val="231F20"/>
              </w:rPr>
              <w:t>percentage</w:t>
            </w:r>
            <w:r w:rsidRPr="000F41FB">
              <w:rPr>
                <w:rFonts w:ascii="Arial" w:hAnsi="Arial" w:cs="Arial"/>
                <w:color w:val="231F20"/>
                <w:spacing w:val="-10"/>
              </w:rPr>
              <w:t xml:space="preserve"> </w:t>
            </w:r>
            <w:r w:rsidRPr="000F41FB">
              <w:rPr>
                <w:rFonts w:ascii="Arial" w:hAnsi="Arial" w:cs="Arial"/>
                <w:color w:val="231F20"/>
              </w:rPr>
              <w:t>of</w:t>
            </w:r>
            <w:r w:rsidRPr="000F41FB">
              <w:rPr>
                <w:rFonts w:ascii="Arial" w:hAnsi="Arial" w:cs="Arial"/>
                <w:color w:val="231F20"/>
                <w:spacing w:val="-11"/>
              </w:rPr>
              <w:t xml:space="preserve"> </w:t>
            </w:r>
            <w:r w:rsidRPr="000F41FB">
              <w:rPr>
                <w:rFonts w:ascii="Arial" w:hAnsi="Arial" w:cs="Arial"/>
                <w:color w:val="231F20"/>
              </w:rPr>
              <w:t>your</w:t>
            </w:r>
            <w:r w:rsidRPr="000F41FB">
              <w:rPr>
                <w:rFonts w:ascii="Arial" w:hAnsi="Arial" w:cs="Arial"/>
                <w:color w:val="231F20"/>
                <w:spacing w:val="-10"/>
              </w:rPr>
              <w:t xml:space="preserve"> </w:t>
            </w:r>
            <w:r w:rsidRPr="000F41FB">
              <w:rPr>
                <w:rFonts w:ascii="Arial" w:hAnsi="Arial" w:cs="Arial"/>
                <w:color w:val="231F20"/>
              </w:rPr>
              <w:t>current</w:t>
            </w:r>
            <w:r w:rsidRPr="000F41FB">
              <w:rPr>
                <w:rFonts w:ascii="Arial" w:hAnsi="Arial" w:cs="Arial"/>
                <w:color w:val="231F20"/>
                <w:spacing w:val="-10"/>
              </w:rPr>
              <w:t xml:space="preserve"> </w:t>
            </w:r>
            <w:r w:rsidRPr="000F41FB">
              <w:rPr>
                <w:rFonts w:ascii="Arial" w:hAnsi="Arial" w:cs="Arial"/>
                <w:color w:val="231F20"/>
              </w:rPr>
              <w:t>Year</w:t>
            </w:r>
            <w:r w:rsidRPr="000F41FB">
              <w:rPr>
                <w:rFonts w:ascii="Arial" w:hAnsi="Arial" w:cs="Arial"/>
                <w:color w:val="231F20"/>
                <w:spacing w:val="-10"/>
              </w:rPr>
              <w:t xml:space="preserve"> </w:t>
            </w:r>
            <w:r w:rsidRPr="000F41FB">
              <w:rPr>
                <w:rFonts w:ascii="Arial" w:hAnsi="Arial" w:cs="Arial"/>
                <w:color w:val="231F20"/>
              </w:rPr>
              <w:t>6</w:t>
            </w:r>
            <w:r w:rsidRPr="000F41FB">
              <w:rPr>
                <w:rFonts w:ascii="Arial" w:hAnsi="Arial" w:cs="Arial"/>
                <w:color w:val="231F20"/>
                <w:spacing w:val="-10"/>
              </w:rPr>
              <w:t xml:space="preserve"> </w:t>
            </w:r>
            <w:r w:rsidRPr="000F41FB">
              <w:rPr>
                <w:rFonts w:ascii="Arial" w:hAnsi="Arial" w:cs="Arial"/>
                <w:color w:val="231F20"/>
              </w:rPr>
              <w:t>cohort</w:t>
            </w:r>
            <w:r w:rsidRPr="000F41FB">
              <w:rPr>
                <w:rFonts w:ascii="Arial" w:hAnsi="Arial" w:cs="Arial"/>
                <w:color w:val="231F20"/>
                <w:spacing w:val="-10"/>
              </w:rPr>
              <w:t xml:space="preserve"> </w:t>
            </w:r>
            <w:r w:rsidRPr="000F41FB">
              <w:rPr>
                <w:rFonts w:ascii="Arial" w:hAnsi="Arial" w:cs="Arial"/>
                <w:color w:val="231F20"/>
              </w:rPr>
              <w:t>are</w:t>
            </w:r>
            <w:r w:rsidRPr="000F41FB">
              <w:rPr>
                <w:rFonts w:ascii="Arial" w:hAnsi="Arial" w:cs="Arial"/>
                <w:color w:val="231F20"/>
                <w:spacing w:val="-10"/>
              </w:rPr>
              <w:t xml:space="preserve"> </w:t>
            </w:r>
            <w:r w:rsidRPr="000F41FB">
              <w:rPr>
                <w:rFonts w:ascii="Arial" w:hAnsi="Arial" w:cs="Arial"/>
                <w:color w:val="231F20"/>
              </w:rPr>
              <w:t xml:space="preserve">able to perform safe self-rescue in different water-based </w:t>
            </w:r>
            <w:r w:rsidRPr="000F41FB">
              <w:rPr>
                <w:rFonts w:ascii="Arial" w:hAnsi="Arial" w:cs="Arial"/>
                <w:color w:val="231F20"/>
                <w:spacing w:val="-2"/>
              </w:rPr>
              <w:t>situations?</w:t>
            </w:r>
          </w:p>
        </w:tc>
        <w:tc>
          <w:tcPr>
            <w:tcW w:w="2552" w:type="dxa"/>
          </w:tcPr>
          <w:p w14:paraId="4DBDF406" w14:textId="74338EAF" w:rsidR="00612BFF" w:rsidRPr="000F41FB" w:rsidRDefault="6EF50B49" w:rsidP="00462540">
            <w:pPr>
              <w:pStyle w:val="TableParagraph"/>
              <w:rPr>
                <w:rFonts w:ascii="Arial" w:hAnsi="Arial" w:cs="Arial"/>
                <w:color w:val="231F20"/>
              </w:rPr>
            </w:pPr>
            <w:r w:rsidRPr="23E1E300">
              <w:rPr>
                <w:rFonts w:ascii="Arial" w:hAnsi="Arial" w:cs="Arial"/>
                <w:color w:val="231F20"/>
              </w:rPr>
              <w:t>100</w:t>
            </w:r>
            <w:r w:rsidR="00612BFF" w:rsidRPr="23E1E300">
              <w:rPr>
                <w:rFonts w:ascii="Arial" w:hAnsi="Arial" w:cs="Arial"/>
                <w:color w:val="231F20"/>
              </w:rPr>
              <w:t>%</w:t>
            </w:r>
          </w:p>
        </w:tc>
      </w:tr>
      <w:tr w:rsidR="00612BFF" w:rsidRPr="000F41FB" w14:paraId="605C79EC" w14:textId="77777777" w:rsidTr="23E1E300">
        <w:trPr>
          <w:trHeight w:val="836"/>
        </w:trPr>
        <w:tc>
          <w:tcPr>
            <w:tcW w:w="12766" w:type="dxa"/>
          </w:tcPr>
          <w:p w14:paraId="3C3345D4" w14:textId="77777777" w:rsidR="00612BFF" w:rsidRPr="000F41FB" w:rsidRDefault="00612BFF" w:rsidP="00462540">
            <w:pPr>
              <w:pStyle w:val="TableParagraph"/>
              <w:spacing w:before="18" w:line="235" w:lineRule="auto"/>
              <w:ind w:right="478"/>
              <w:rPr>
                <w:rFonts w:ascii="Arial" w:hAnsi="Arial" w:cs="Arial"/>
              </w:rPr>
            </w:pPr>
            <w:r w:rsidRPr="000F41FB">
              <w:rPr>
                <w:rFonts w:ascii="Arial" w:hAnsi="Arial" w:cs="Arial"/>
                <w:color w:val="231F20"/>
              </w:rPr>
              <w:t>If your schools swimming data is below national expectation,</w:t>
            </w:r>
            <w:r w:rsidRPr="000F41FB">
              <w:rPr>
                <w:rFonts w:ascii="Arial" w:hAnsi="Arial" w:cs="Arial"/>
                <w:color w:val="231F20"/>
                <w:spacing w:val="-7"/>
              </w:rPr>
              <w:t xml:space="preserve"> </w:t>
            </w:r>
            <w:r w:rsidRPr="000F41FB">
              <w:rPr>
                <w:rFonts w:ascii="Arial" w:hAnsi="Arial" w:cs="Arial"/>
                <w:color w:val="231F20"/>
              </w:rPr>
              <w:t>you</w:t>
            </w:r>
            <w:r w:rsidRPr="000F41FB">
              <w:rPr>
                <w:rFonts w:ascii="Arial" w:hAnsi="Arial" w:cs="Arial"/>
                <w:color w:val="231F20"/>
                <w:spacing w:val="-7"/>
              </w:rPr>
              <w:t xml:space="preserve"> </w:t>
            </w:r>
            <w:r w:rsidRPr="000F41FB">
              <w:rPr>
                <w:rFonts w:ascii="Arial" w:hAnsi="Arial" w:cs="Arial"/>
                <w:color w:val="231F20"/>
              </w:rPr>
              <w:t>can</w:t>
            </w:r>
            <w:r w:rsidRPr="000F41FB">
              <w:rPr>
                <w:rFonts w:ascii="Arial" w:hAnsi="Arial" w:cs="Arial"/>
                <w:color w:val="231F20"/>
                <w:spacing w:val="-7"/>
              </w:rPr>
              <w:t xml:space="preserve"> </w:t>
            </w:r>
            <w:r w:rsidRPr="000F41FB">
              <w:rPr>
                <w:rFonts w:ascii="Arial" w:hAnsi="Arial" w:cs="Arial"/>
                <w:color w:val="231F20"/>
              </w:rPr>
              <w:t>choose</w:t>
            </w:r>
            <w:r w:rsidRPr="000F41FB">
              <w:rPr>
                <w:rFonts w:ascii="Arial" w:hAnsi="Arial" w:cs="Arial"/>
                <w:color w:val="231F20"/>
                <w:spacing w:val="-6"/>
              </w:rPr>
              <w:t xml:space="preserve"> </w:t>
            </w:r>
            <w:r w:rsidRPr="000F41FB">
              <w:rPr>
                <w:rFonts w:ascii="Arial" w:hAnsi="Arial" w:cs="Arial"/>
                <w:color w:val="231F20"/>
              </w:rPr>
              <w:t>to</w:t>
            </w:r>
            <w:r w:rsidRPr="000F41FB">
              <w:rPr>
                <w:rFonts w:ascii="Arial" w:hAnsi="Arial" w:cs="Arial"/>
                <w:color w:val="231F20"/>
                <w:spacing w:val="-7"/>
              </w:rPr>
              <w:t xml:space="preserve"> </w:t>
            </w:r>
            <w:r w:rsidRPr="000F41FB">
              <w:rPr>
                <w:rFonts w:ascii="Arial" w:hAnsi="Arial" w:cs="Arial"/>
                <w:color w:val="231F20"/>
              </w:rPr>
              <w:t>use</w:t>
            </w:r>
            <w:r w:rsidRPr="000F41FB">
              <w:rPr>
                <w:rFonts w:ascii="Arial" w:hAnsi="Arial" w:cs="Arial"/>
                <w:color w:val="231F20"/>
                <w:spacing w:val="-6"/>
              </w:rPr>
              <w:t xml:space="preserve"> </w:t>
            </w:r>
            <w:r w:rsidRPr="000F41FB">
              <w:rPr>
                <w:rFonts w:ascii="Arial" w:hAnsi="Arial" w:cs="Arial"/>
                <w:color w:val="231F20"/>
              </w:rPr>
              <w:t>the</w:t>
            </w:r>
            <w:r w:rsidRPr="000F41FB">
              <w:rPr>
                <w:rFonts w:ascii="Arial" w:hAnsi="Arial" w:cs="Arial"/>
                <w:color w:val="231F20"/>
                <w:spacing w:val="-6"/>
              </w:rPr>
              <w:t xml:space="preserve"> </w:t>
            </w:r>
            <w:r w:rsidRPr="000F41FB">
              <w:rPr>
                <w:rFonts w:ascii="Arial" w:hAnsi="Arial" w:cs="Arial"/>
                <w:color w:val="231F20"/>
              </w:rPr>
              <w:t>Primary</w:t>
            </w:r>
            <w:r w:rsidRPr="000F41FB">
              <w:rPr>
                <w:rFonts w:ascii="Arial" w:hAnsi="Arial" w:cs="Arial"/>
                <w:color w:val="231F20"/>
                <w:spacing w:val="-6"/>
              </w:rPr>
              <w:t xml:space="preserve"> </w:t>
            </w:r>
            <w:r w:rsidRPr="000F41FB">
              <w:rPr>
                <w:rFonts w:ascii="Arial" w:hAnsi="Arial" w:cs="Arial"/>
                <w:color w:val="231F20"/>
              </w:rPr>
              <w:t>PE</w:t>
            </w:r>
            <w:r w:rsidRPr="000F41FB">
              <w:rPr>
                <w:rFonts w:ascii="Arial" w:hAnsi="Arial" w:cs="Arial"/>
                <w:color w:val="231F20"/>
                <w:spacing w:val="-7"/>
              </w:rPr>
              <w:t xml:space="preserve"> </w:t>
            </w:r>
            <w:r w:rsidRPr="000F41FB">
              <w:rPr>
                <w:rFonts w:ascii="Arial" w:hAnsi="Arial" w:cs="Arial"/>
                <w:color w:val="231F20"/>
              </w:rPr>
              <w:t>and sport premium to provide additional top-up sessions for</w:t>
            </w:r>
            <w:r w:rsidRPr="000F41FB">
              <w:rPr>
                <w:rFonts w:ascii="Arial" w:hAnsi="Arial" w:cs="Arial"/>
                <w:color w:val="231F20"/>
                <w:spacing w:val="-2"/>
              </w:rPr>
              <w:t xml:space="preserve"> </w:t>
            </w:r>
            <w:r w:rsidRPr="000F41FB">
              <w:rPr>
                <w:rFonts w:ascii="Arial" w:hAnsi="Arial" w:cs="Arial"/>
                <w:color w:val="231F20"/>
              </w:rPr>
              <w:t>those</w:t>
            </w:r>
            <w:r w:rsidRPr="000F41FB">
              <w:rPr>
                <w:rFonts w:ascii="Arial" w:hAnsi="Arial" w:cs="Arial"/>
                <w:color w:val="231F20"/>
                <w:spacing w:val="-2"/>
              </w:rPr>
              <w:t xml:space="preserve"> </w:t>
            </w:r>
            <w:r w:rsidRPr="000F41FB">
              <w:rPr>
                <w:rFonts w:ascii="Arial" w:hAnsi="Arial" w:cs="Arial"/>
                <w:color w:val="231F20"/>
              </w:rPr>
              <w:t>pupils</w:t>
            </w:r>
            <w:r w:rsidRPr="000F41FB">
              <w:rPr>
                <w:rFonts w:ascii="Arial" w:hAnsi="Arial" w:cs="Arial"/>
                <w:color w:val="231F20"/>
                <w:spacing w:val="-3"/>
              </w:rPr>
              <w:t xml:space="preserve"> </w:t>
            </w:r>
            <w:r w:rsidRPr="000F41FB">
              <w:rPr>
                <w:rFonts w:ascii="Arial" w:hAnsi="Arial" w:cs="Arial"/>
                <w:color w:val="231F20"/>
              </w:rPr>
              <w:t>that</w:t>
            </w:r>
            <w:r w:rsidRPr="000F41FB">
              <w:rPr>
                <w:rFonts w:ascii="Arial" w:hAnsi="Arial" w:cs="Arial"/>
                <w:color w:val="231F20"/>
                <w:spacing w:val="-2"/>
              </w:rPr>
              <w:t xml:space="preserve"> </w:t>
            </w:r>
            <w:r w:rsidRPr="000F41FB">
              <w:rPr>
                <w:rFonts w:ascii="Arial" w:hAnsi="Arial" w:cs="Arial"/>
                <w:color w:val="231F20"/>
              </w:rPr>
              <w:t>did</w:t>
            </w:r>
            <w:r w:rsidRPr="000F41FB">
              <w:rPr>
                <w:rFonts w:ascii="Arial" w:hAnsi="Arial" w:cs="Arial"/>
                <w:color w:val="231F20"/>
                <w:spacing w:val="-3"/>
              </w:rPr>
              <w:t xml:space="preserve"> </w:t>
            </w:r>
            <w:r w:rsidRPr="000F41FB">
              <w:rPr>
                <w:rFonts w:ascii="Arial" w:hAnsi="Arial" w:cs="Arial"/>
                <w:color w:val="231F20"/>
              </w:rPr>
              <w:t>not</w:t>
            </w:r>
            <w:r w:rsidRPr="000F41FB">
              <w:rPr>
                <w:rFonts w:ascii="Arial" w:hAnsi="Arial" w:cs="Arial"/>
                <w:color w:val="231F20"/>
                <w:spacing w:val="-2"/>
              </w:rPr>
              <w:t xml:space="preserve"> </w:t>
            </w:r>
            <w:r w:rsidRPr="000F41FB">
              <w:rPr>
                <w:rFonts w:ascii="Arial" w:hAnsi="Arial" w:cs="Arial"/>
                <w:color w:val="231F20"/>
              </w:rPr>
              <w:t>meet</w:t>
            </w:r>
            <w:r w:rsidRPr="000F41FB">
              <w:rPr>
                <w:rFonts w:ascii="Arial" w:hAnsi="Arial" w:cs="Arial"/>
                <w:color w:val="231F20"/>
                <w:spacing w:val="-2"/>
              </w:rPr>
              <w:t xml:space="preserve"> </w:t>
            </w:r>
            <w:r w:rsidRPr="000F41FB">
              <w:rPr>
                <w:rFonts w:ascii="Arial" w:hAnsi="Arial" w:cs="Arial"/>
                <w:color w:val="231F20"/>
              </w:rPr>
              <w:t>National</w:t>
            </w:r>
            <w:r w:rsidRPr="000F41FB">
              <w:rPr>
                <w:rFonts w:ascii="Arial" w:hAnsi="Arial" w:cs="Arial"/>
                <w:color w:val="231F20"/>
                <w:spacing w:val="-3"/>
              </w:rPr>
              <w:t xml:space="preserve"> </w:t>
            </w:r>
            <w:r w:rsidRPr="000F41FB">
              <w:rPr>
                <w:rFonts w:ascii="Arial" w:hAnsi="Arial" w:cs="Arial"/>
                <w:color w:val="231F20"/>
              </w:rPr>
              <w:t>Curriculum</w:t>
            </w:r>
            <w:r w:rsidRPr="000F41FB">
              <w:rPr>
                <w:rFonts w:ascii="Arial" w:hAnsi="Arial" w:cs="Arial"/>
              </w:rPr>
              <w:t xml:space="preserve"> </w:t>
            </w:r>
            <w:r w:rsidRPr="000F41FB">
              <w:rPr>
                <w:rFonts w:ascii="Arial" w:hAnsi="Arial" w:cs="Arial"/>
                <w:color w:val="231F20"/>
              </w:rPr>
              <w:t>requirements</w:t>
            </w:r>
            <w:r w:rsidRPr="000F41FB">
              <w:rPr>
                <w:rFonts w:ascii="Arial" w:hAnsi="Arial" w:cs="Arial"/>
                <w:color w:val="231F20"/>
                <w:spacing w:val="-12"/>
              </w:rPr>
              <w:t xml:space="preserve"> </w:t>
            </w:r>
            <w:r w:rsidRPr="000F41FB">
              <w:rPr>
                <w:rFonts w:ascii="Arial" w:hAnsi="Arial" w:cs="Arial"/>
                <w:color w:val="231F20"/>
              </w:rPr>
              <w:t>after</w:t>
            </w:r>
            <w:r w:rsidRPr="000F41FB">
              <w:rPr>
                <w:rFonts w:ascii="Arial" w:hAnsi="Arial" w:cs="Arial"/>
                <w:color w:val="231F20"/>
                <w:spacing w:val="-11"/>
              </w:rPr>
              <w:t xml:space="preserve"> </w:t>
            </w:r>
            <w:r w:rsidRPr="000F41FB">
              <w:rPr>
                <w:rFonts w:ascii="Arial" w:hAnsi="Arial" w:cs="Arial"/>
                <w:color w:val="231F20"/>
              </w:rPr>
              <w:t>the</w:t>
            </w:r>
            <w:r w:rsidRPr="000F41FB">
              <w:rPr>
                <w:rFonts w:ascii="Arial" w:hAnsi="Arial" w:cs="Arial"/>
                <w:color w:val="231F20"/>
                <w:spacing w:val="-11"/>
              </w:rPr>
              <w:t xml:space="preserve"> </w:t>
            </w:r>
            <w:r w:rsidRPr="000F41FB">
              <w:rPr>
                <w:rFonts w:ascii="Arial" w:hAnsi="Arial" w:cs="Arial"/>
                <w:color w:val="231F20"/>
              </w:rPr>
              <w:t>completion</w:t>
            </w:r>
            <w:r w:rsidRPr="000F41FB">
              <w:rPr>
                <w:rFonts w:ascii="Arial" w:hAnsi="Arial" w:cs="Arial"/>
                <w:color w:val="231F20"/>
                <w:spacing w:val="-12"/>
              </w:rPr>
              <w:t xml:space="preserve"> </w:t>
            </w:r>
            <w:r w:rsidRPr="000F41FB">
              <w:rPr>
                <w:rFonts w:ascii="Arial" w:hAnsi="Arial" w:cs="Arial"/>
                <w:color w:val="231F20"/>
              </w:rPr>
              <w:t>of</w:t>
            </w:r>
            <w:r w:rsidRPr="000F41FB">
              <w:rPr>
                <w:rFonts w:ascii="Arial" w:hAnsi="Arial" w:cs="Arial"/>
                <w:color w:val="231F20"/>
                <w:spacing w:val="-12"/>
              </w:rPr>
              <w:t xml:space="preserve"> </w:t>
            </w:r>
            <w:r w:rsidRPr="000F41FB">
              <w:rPr>
                <w:rFonts w:ascii="Arial" w:hAnsi="Arial" w:cs="Arial"/>
                <w:color w:val="231F20"/>
              </w:rPr>
              <w:t>core</w:t>
            </w:r>
            <w:r w:rsidRPr="000F41FB">
              <w:rPr>
                <w:rFonts w:ascii="Arial" w:hAnsi="Arial" w:cs="Arial"/>
                <w:color w:val="231F20"/>
                <w:spacing w:val="-11"/>
              </w:rPr>
              <w:t xml:space="preserve"> </w:t>
            </w:r>
            <w:r w:rsidRPr="000F41FB">
              <w:rPr>
                <w:rFonts w:ascii="Arial" w:hAnsi="Arial" w:cs="Arial"/>
                <w:color w:val="231F20"/>
              </w:rPr>
              <w:t>lessons.</w:t>
            </w:r>
            <w:r w:rsidRPr="000F41FB">
              <w:rPr>
                <w:rFonts w:ascii="Arial" w:hAnsi="Arial" w:cs="Arial"/>
                <w:color w:val="231F20"/>
                <w:spacing w:val="-12"/>
              </w:rPr>
              <w:t xml:space="preserve"> </w:t>
            </w:r>
            <w:r w:rsidRPr="000F41FB">
              <w:rPr>
                <w:rFonts w:ascii="Arial" w:hAnsi="Arial" w:cs="Arial"/>
                <w:color w:val="231F20"/>
              </w:rPr>
              <w:t>Have you done this?</w:t>
            </w:r>
          </w:p>
        </w:tc>
        <w:tc>
          <w:tcPr>
            <w:tcW w:w="2552" w:type="dxa"/>
          </w:tcPr>
          <w:p w14:paraId="160AA165" w14:textId="77777777" w:rsidR="00612BFF" w:rsidRPr="000F41FB" w:rsidRDefault="00612BFF" w:rsidP="00462540">
            <w:pPr>
              <w:pStyle w:val="TableParagraph"/>
              <w:rPr>
                <w:rFonts w:ascii="Arial" w:hAnsi="Arial" w:cs="Arial"/>
                <w:color w:val="231F20"/>
              </w:rPr>
            </w:pPr>
            <w:r w:rsidRPr="000F41FB">
              <w:rPr>
                <w:rFonts w:ascii="Arial" w:hAnsi="Arial" w:cs="Arial"/>
                <w:color w:val="231F20"/>
                <w:spacing w:val="-2"/>
              </w:rPr>
              <w:t>Yes/</w:t>
            </w:r>
            <w:r w:rsidRPr="23E1E300">
              <w:rPr>
                <w:rFonts w:ascii="Arial" w:hAnsi="Arial" w:cs="Arial"/>
                <w:color w:val="231F20"/>
                <w:spacing w:val="-2"/>
                <w:highlight w:val="yellow"/>
              </w:rPr>
              <w:t>No</w:t>
            </w:r>
          </w:p>
        </w:tc>
      </w:tr>
    </w:tbl>
    <w:p w14:paraId="3D0C6B28" w14:textId="77777777" w:rsidR="00080EF4" w:rsidRPr="0094160C" w:rsidRDefault="00080EF4">
      <w:pPr>
        <w:rPr>
          <w:rFonts w:ascii="Arial" w:hAnsi="Arial" w:cs="Arial"/>
          <w:b/>
          <w:sz w:val="24"/>
          <w:szCs w:val="24"/>
          <w:u w:val="single"/>
        </w:rPr>
      </w:pPr>
    </w:p>
    <w:sectPr w:rsidR="00080EF4" w:rsidRPr="0094160C" w:rsidSect="00550E71">
      <w:pgSz w:w="16838" w:h="11906" w:orient="landscape"/>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9765" w14:textId="77777777" w:rsidR="00475A48" w:rsidRDefault="00475A48" w:rsidP="00EF4A27">
      <w:pPr>
        <w:spacing w:after="0" w:line="240" w:lineRule="auto"/>
      </w:pPr>
      <w:r>
        <w:separator/>
      </w:r>
    </w:p>
  </w:endnote>
  <w:endnote w:type="continuationSeparator" w:id="0">
    <w:p w14:paraId="72FCAC39" w14:textId="77777777" w:rsidR="00475A48" w:rsidRDefault="00475A48" w:rsidP="00EF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3777" w14:textId="77777777" w:rsidR="00475A48" w:rsidRDefault="00475A48" w:rsidP="00EF4A27">
      <w:pPr>
        <w:spacing w:after="0" w:line="240" w:lineRule="auto"/>
      </w:pPr>
      <w:r>
        <w:separator/>
      </w:r>
    </w:p>
  </w:footnote>
  <w:footnote w:type="continuationSeparator" w:id="0">
    <w:p w14:paraId="2975F338" w14:textId="77777777" w:rsidR="00475A48" w:rsidRDefault="00475A48" w:rsidP="00EF4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68D"/>
    <w:multiLevelType w:val="hybridMultilevel"/>
    <w:tmpl w:val="C5EA2708"/>
    <w:lvl w:ilvl="0" w:tplc="F9DE3C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232BB"/>
    <w:multiLevelType w:val="hybridMultilevel"/>
    <w:tmpl w:val="ED8468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6F6A81"/>
    <w:multiLevelType w:val="hybridMultilevel"/>
    <w:tmpl w:val="A9AE048C"/>
    <w:lvl w:ilvl="0" w:tplc="B4906F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910FD"/>
    <w:multiLevelType w:val="hybridMultilevel"/>
    <w:tmpl w:val="F30A4F62"/>
    <w:lvl w:ilvl="0" w:tplc="FBC8F3B2">
      <w:start w:val="1"/>
      <w:numFmt w:val="bullet"/>
      <w:pStyle w:val="aLCP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04"/>
    <w:rsid w:val="000278BE"/>
    <w:rsid w:val="00052AAF"/>
    <w:rsid w:val="00056AB1"/>
    <w:rsid w:val="000767A8"/>
    <w:rsid w:val="00080A35"/>
    <w:rsid w:val="00080EF4"/>
    <w:rsid w:val="000922DA"/>
    <w:rsid w:val="000A12FA"/>
    <w:rsid w:val="000C5B7C"/>
    <w:rsid w:val="000E0AE5"/>
    <w:rsid w:val="000F3CFC"/>
    <w:rsid w:val="000F41FB"/>
    <w:rsid w:val="00116E3E"/>
    <w:rsid w:val="0012236C"/>
    <w:rsid w:val="00131075"/>
    <w:rsid w:val="0014787B"/>
    <w:rsid w:val="001943A8"/>
    <w:rsid w:val="001D4AE5"/>
    <w:rsid w:val="00204095"/>
    <w:rsid w:val="002478F9"/>
    <w:rsid w:val="00255237"/>
    <w:rsid w:val="00255D3E"/>
    <w:rsid w:val="00267224"/>
    <w:rsid w:val="00272DF7"/>
    <w:rsid w:val="00292D69"/>
    <w:rsid w:val="00294F62"/>
    <w:rsid w:val="002B15E6"/>
    <w:rsid w:val="002B237B"/>
    <w:rsid w:val="002D76FF"/>
    <w:rsid w:val="002E4194"/>
    <w:rsid w:val="003101E3"/>
    <w:rsid w:val="003141CD"/>
    <w:rsid w:val="003158FD"/>
    <w:rsid w:val="00331EB1"/>
    <w:rsid w:val="00341DEA"/>
    <w:rsid w:val="003C2130"/>
    <w:rsid w:val="00405BA8"/>
    <w:rsid w:val="004152EE"/>
    <w:rsid w:val="0042368F"/>
    <w:rsid w:val="00434CB2"/>
    <w:rsid w:val="0045407C"/>
    <w:rsid w:val="00475A48"/>
    <w:rsid w:val="004778C1"/>
    <w:rsid w:val="004873CE"/>
    <w:rsid w:val="004B4CEB"/>
    <w:rsid w:val="004D0E08"/>
    <w:rsid w:val="004D55EB"/>
    <w:rsid w:val="004E6815"/>
    <w:rsid w:val="00506492"/>
    <w:rsid w:val="00511F7F"/>
    <w:rsid w:val="005136AA"/>
    <w:rsid w:val="005144A2"/>
    <w:rsid w:val="00516947"/>
    <w:rsid w:val="00524E43"/>
    <w:rsid w:val="00537E01"/>
    <w:rsid w:val="00550E71"/>
    <w:rsid w:val="00561DF8"/>
    <w:rsid w:val="0056541E"/>
    <w:rsid w:val="00586F9E"/>
    <w:rsid w:val="005A2C87"/>
    <w:rsid w:val="005A72AD"/>
    <w:rsid w:val="005C21FE"/>
    <w:rsid w:val="005D11EA"/>
    <w:rsid w:val="005D28B8"/>
    <w:rsid w:val="005E1D13"/>
    <w:rsid w:val="005F0DD7"/>
    <w:rsid w:val="005F2B27"/>
    <w:rsid w:val="00612BFF"/>
    <w:rsid w:val="0063315A"/>
    <w:rsid w:val="00695CDE"/>
    <w:rsid w:val="0069621E"/>
    <w:rsid w:val="006A3804"/>
    <w:rsid w:val="006A3A4E"/>
    <w:rsid w:val="006B1D57"/>
    <w:rsid w:val="006B66FD"/>
    <w:rsid w:val="006C68CD"/>
    <w:rsid w:val="00710716"/>
    <w:rsid w:val="00712893"/>
    <w:rsid w:val="00713319"/>
    <w:rsid w:val="0071768D"/>
    <w:rsid w:val="0071776F"/>
    <w:rsid w:val="007305EE"/>
    <w:rsid w:val="00736617"/>
    <w:rsid w:val="007405A6"/>
    <w:rsid w:val="00781398"/>
    <w:rsid w:val="00783282"/>
    <w:rsid w:val="0078494C"/>
    <w:rsid w:val="007A71B4"/>
    <w:rsid w:val="007D64E6"/>
    <w:rsid w:val="008055C0"/>
    <w:rsid w:val="00807EFA"/>
    <w:rsid w:val="00812AC1"/>
    <w:rsid w:val="008149DA"/>
    <w:rsid w:val="00816D3E"/>
    <w:rsid w:val="00832D4F"/>
    <w:rsid w:val="00853166"/>
    <w:rsid w:val="00854838"/>
    <w:rsid w:val="008615B0"/>
    <w:rsid w:val="00870885"/>
    <w:rsid w:val="00893389"/>
    <w:rsid w:val="008A76F2"/>
    <w:rsid w:val="008B1A90"/>
    <w:rsid w:val="008B5CC0"/>
    <w:rsid w:val="008B7C9F"/>
    <w:rsid w:val="008C7BCA"/>
    <w:rsid w:val="008F2E2D"/>
    <w:rsid w:val="0090505A"/>
    <w:rsid w:val="00932B64"/>
    <w:rsid w:val="0094160C"/>
    <w:rsid w:val="00941723"/>
    <w:rsid w:val="00954961"/>
    <w:rsid w:val="009758B7"/>
    <w:rsid w:val="00995757"/>
    <w:rsid w:val="00996176"/>
    <w:rsid w:val="009A2598"/>
    <w:rsid w:val="009F1071"/>
    <w:rsid w:val="009F4204"/>
    <w:rsid w:val="00A10E4B"/>
    <w:rsid w:val="00A17081"/>
    <w:rsid w:val="00A3523D"/>
    <w:rsid w:val="00A376EF"/>
    <w:rsid w:val="00A549FB"/>
    <w:rsid w:val="00A55A59"/>
    <w:rsid w:val="00AD28BA"/>
    <w:rsid w:val="00AE5332"/>
    <w:rsid w:val="00AF18B2"/>
    <w:rsid w:val="00B15037"/>
    <w:rsid w:val="00B1573C"/>
    <w:rsid w:val="00B25506"/>
    <w:rsid w:val="00B25A5B"/>
    <w:rsid w:val="00B332D2"/>
    <w:rsid w:val="00B618A1"/>
    <w:rsid w:val="00B7455F"/>
    <w:rsid w:val="00B766EB"/>
    <w:rsid w:val="00B80E09"/>
    <w:rsid w:val="00B810F1"/>
    <w:rsid w:val="00B860E7"/>
    <w:rsid w:val="00BB2957"/>
    <w:rsid w:val="00BC507C"/>
    <w:rsid w:val="00BE151A"/>
    <w:rsid w:val="00BE6AA1"/>
    <w:rsid w:val="00C04ED6"/>
    <w:rsid w:val="00C341E1"/>
    <w:rsid w:val="00C361BA"/>
    <w:rsid w:val="00C97516"/>
    <w:rsid w:val="00CA14E5"/>
    <w:rsid w:val="00CA4CA2"/>
    <w:rsid w:val="00CD2478"/>
    <w:rsid w:val="00CE355A"/>
    <w:rsid w:val="00CE36D8"/>
    <w:rsid w:val="00CF4E3B"/>
    <w:rsid w:val="00D03C93"/>
    <w:rsid w:val="00D83B77"/>
    <w:rsid w:val="00D970D9"/>
    <w:rsid w:val="00D97B77"/>
    <w:rsid w:val="00DB58ED"/>
    <w:rsid w:val="00DE4FF1"/>
    <w:rsid w:val="00E05A7E"/>
    <w:rsid w:val="00E06712"/>
    <w:rsid w:val="00E1202C"/>
    <w:rsid w:val="00E149A1"/>
    <w:rsid w:val="00E6165D"/>
    <w:rsid w:val="00E65E21"/>
    <w:rsid w:val="00E804A8"/>
    <w:rsid w:val="00E85A43"/>
    <w:rsid w:val="00EA1C4A"/>
    <w:rsid w:val="00EA6519"/>
    <w:rsid w:val="00EF4A27"/>
    <w:rsid w:val="00F038AC"/>
    <w:rsid w:val="00F15C4A"/>
    <w:rsid w:val="00F23AB6"/>
    <w:rsid w:val="00F311D6"/>
    <w:rsid w:val="00F37080"/>
    <w:rsid w:val="00F74571"/>
    <w:rsid w:val="00FB529E"/>
    <w:rsid w:val="00FC26C0"/>
    <w:rsid w:val="00FC6263"/>
    <w:rsid w:val="00FE4716"/>
    <w:rsid w:val="23E1E300"/>
    <w:rsid w:val="368E6D22"/>
    <w:rsid w:val="41D550CD"/>
    <w:rsid w:val="6EF5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00E"/>
  <w15:docId w15:val="{05A8B595-C9E0-8D4A-BAA9-655C2F7C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55EB"/>
    <w:pPr>
      <w:spacing w:after="0" w:line="240" w:lineRule="auto"/>
    </w:pPr>
  </w:style>
  <w:style w:type="character" w:customStyle="1" w:styleId="HeaderChar">
    <w:name w:val="Header Char"/>
    <w:basedOn w:val="DefaultParagraphFont"/>
    <w:rsid w:val="008B1A90"/>
  </w:style>
  <w:style w:type="paragraph" w:customStyle="1" w:styleId="aLCPBodytext">
    <w:name w:val="a LCP Body text"/>
    <w:autoRedefine/>
    <w:rsid w:val="0014787B"/>
    <w:pPr>
      <w:numPr>
        <w:numId w:val="4"/>
      </w:numPr>
      <w:spacing w:after="0" w:line="240" w:lineRule="auto"/>
      <w:ind w:right="328"/>
    </w:pPr>
    <w:rPr>
      <w:rFonts w:ascii="Arial" w:eastAsia="Calibri" w:hAnsi="Arial" w:cs="Arial"/>
      <w:color w:val="000000" w:themeColor="text1"/>
      <w:sz w:val="20"/>
      <w:szCs w:val="20"/>
      <w:lang w:val="en-US"/>
    </w:rPr>
  </w:style>
  <w:style w:type="paragraph" w:styleId="BodyText">
    <w:name w:val="Body Text"/>
    <w:basedOn w:val="Normal"/>
    <w:link w:val="BodyTextChar"/>
    <w:uiPriority w:val="1"/>
    <w:qFormat/>
    <w:rsid w:val="00EF4A27"/>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F4A27"/>
    <w:rPr>
      <w:rFonts w:ascii="Calibri" w:eastAsia="Calibri" w:hAnsi="Calibri" w:cs="Calibri"/>
      <w:sz w:val="24"/>
      <w:szCs w:val="24"/>
      <w:lang w:val="en-US"/>
    </w:rPr>
  </w:style>
  <w:style w:type="paragraph" w:customStyle="1" w:styleId="TableParagraph">
    <w:name w:val="Table Paragraph"/>
    <w:basedOn w:val="Normal"/>
    <w:uiPriority w:val="1"/>
    <w:qFormat/>
    <w:rsid w:val="00EF4A27"/>
    <w:pPr>
      <w:widowControl w:val="0"/>
      <w:autoSpaceDE w:val="0"/>
      <w:autoSpaceDN w:val="0"/>
      <w:spacing w:after="0" w:line="240" w:lineRule="auto"/>
    </w:pPr>
    <w:rPr>
      <w:rFonts w:ascii="Calibri" w:eastAsia="Calibri" w:hAnsi="Calibri" w:cs="Calibri"/>
      <w:lang w:val="en-US"/>
    </w:rPr>
  </w:style>
  <w:style w:type="paragraph" w:styleId="Footer">
    <w:name w:val="footer"/>
    <w:basedOn w:val="Normal"/>
    <w:link w:val="FooterChar"/>
    <w:uiPriority w:val="99"/>
    <w:unhideWhenUsed/>
    <w:rsid w:val="00EF4A27"/>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EF4A27"/>
    <w:rPr>
      <w:rFonts w:ascii="Calibri" w:eastAsia="Calibri" w:hAnsi="Calibri" w:cs="Calibri"/>
      <w:lang w:val="en-US"/>
    </w:rPr>
  </w:style>
  <w:style w:type="paragraph" w:styleId="Header">
    <w:name w:val="header"/>
    <w:basedOn w:val="Normal"/>
    <w:link w:val="HeaderChar1"/>
    <w:uiPriority w:val="99"/>
    <w:unhideWhenUsed/>
    <w:rsid w:val="00EF4A2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EF4A27"/>
  </w:style>
  <w:style w:type="paragraph" w:styleId="ListParagraph">
    <w:name w:val="List Paragraph"/>
    <w:basedOn w:val="Normal"/>
    <w:uiPriority w:val="34"/>
    <w:qFormat/>
    <w:rsid w:val="00272DF7"/>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5F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B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99613">
      <w:bodyDiv w:val="1"/>
      <w:marLeft w:val="0"/>
      <w:marRight w:val="0"/>
      <w:marTop w:val="0"/>
      <w:marBottom w:val="0"/>
      <w:divBdr>
        <w:top w:val="none" w:sz="0" w:space="0" w:color="auto"/>
        <w:left w:val="none" w:sz="0" w:space="0" w:color="auto"/>
        <w:bottom w:val="none" w:sz="0" w:space="0" w:color="auto"/>
        <w:right w:val="none" w:sz="0" w:space="0" w:color="auto"/>
      </w:divBdr>
    </w:div>
    <w:div w:id="903683663">
      <w:bodyDiv w:val="1"/>
      <w:marLeft w:val="0"/>
      <w:marRight w:val="0"/>
      <w:marTop w:val="0"/>
      <w:marBottom w:val="0"/>
      <w:divBdr>
        <w:top w:val="none" w:sz="0" w:space="0" w:color="auto"/>
        <w:left w:val="none" w:sz="0" w:space="0" w:color="auto"/>
        <w:bottom w:val="none" w:sz="0" w:space="0" w:color="auto"/>
        <w:right w:val="none" w:sz="0" w:space="0" w:color="auto"/>
      </w:divBdr>
      <w:divsChild>
        <w:div w:id="1778671549">
          <w:marLeft w:val="0"/>
          <w:marRight w:val="0"/>
          <w:marTop w:val="0"/>
          <w:marBottom w:val="0"/>
          <w:divBdr>
            <w:top w:val="none" w:sz="0" w:space="0" w:color="auto"/>
            <w:left w:val="none" w:sz="0" w:space="0" w:color="auto"/>
            <w:bottom w:val="none" w:sz="0" w:space="0" w:color="auto"/>
            <w:right w:val="none" w:sz="0" w:space="0" w:color="auto"/>
          </w:divBdr>
        </w:div>
        <w:div w:id="1732924363">
          <w:marLeft w:val="0"/>
          <w:marRight w:val="0"/>
          <w:marTop w:val="0"/>
          <w:marBottom w:val="0"/>
          <w:divBdr>
            <w:top w:val="none" w:sz="0" w:space="0" w:color="auto"/>
            <w:left w:val="none" w:sz="0" w:space="0" w:color="auto"/>
            <w:bottom w:val="none" w:sz="0" w:space="0" w:color="auto"/>
            <w:right w:val="none" w:sz="0" w:space="0" w:color="auto"/>
          </w:divBdr>
        </w:div>
        <w:div w:id="684940512">
          <w:marLeft w:val="0"/>
          <w:marRight w:val="0"/>
          <w:marTop w:val="0"/>
          <w:marBottom w:val="0"/>
          <w:divBdr>
            <w:top w:val="none" w:sz="0" w:space="0" w:color="auto"/>
            <w:left w:val="none" w:sz="0" w:space="0" w:color="auto"/>
            <w:bottom w:val="none" w:sz="0" w:space="0" w:color="auto"/>
            <w:right w:val="none" w:sz="0" w:space="0" w:color="auto"/>
          </w:divBdr>
        </w:div>
        <w:div w:id="382339852">
          <w:marLeft w:val="0"/>
          <w:marRight w:val="0"/>
          <w:marTop w:val="0"/>
          <w:marBottom w:val="0"/>
          <w:divBdr>
            <w:top w:val="none" w:sz="0" w:space="0" w:color="auto"/>
            <w:left w:val="none" w:sz="0" w:space="0" w:color="auto"/>
            <w:bottom w:val="none" w:sz="0" w:space="0" w:color="auto"/>
            <w:right w:val="none" w:sz="0" w:space="0" w:color="auto"/>
          </w:divBdr>
        </w:div>
        <w:div w:id="1668364020">
          <w:marLeft w:val="0"/>
          <w:marRight w:val="0"/>
          <w:marTop w:val="0"/>
          <w:marBottom w:val="0"/>
          <w:divBdr>
            <w:top w:val="none" w:sz="0" w:space="0" w:color="auto"/>
            <w:left w:val="none" w:sz="0" w:space="0" w:color="auto"/>
            <w:bottom w:val="none" w:sz="0" w:space="0" w:color="auto"/>
            <w:right w:val="none" w:sz="0" w:space="0" w:color="auto"/>
          </w:divBdr>
        </w:div>
        <w:div w:id="1121386734">
          <w:marLeft w:val="0"/>
          <w:marRight w:val="0"/>
          <w:marTop w:val="0"/>
          <w:marBottom w:val="0"/>
          <w:divBdr>
            <w:top w:val="none" w:sz="0" w:space="0" w:color="auto"/>
            <w:left w:val="none" w:sz="0" w:space="0" w:color="auto"/>
            <w:bottom w:val="none" w:sz="0" w:space="0" w:color="auto"/>
            <w:right w:val="none" w:sz="0" w:space="0" w:color="auto"/>
          </w:divBdr>
        </w:div>
        <w:div w:id="718482064">
          <w:marLeft w:val="0"/>
          <w:marRight w:val="0"/>
          <w:marTop w:val="0"/>
          <w:marBottom w:val="0"/>
          <w:divBdr>
            <w:top w:val="none" w:sz="0" w:space="0" w:color="auto"/>
            <w:left w:val="none" w:sz="0" w:space="0" w:color="auto"/>
            <w:bottom w:val="none" w:sz="0" w:space="0" w:color="auto"/>
            <w:right w:val="none" w:sz="0" w:space="0" w:color="auto"/>
          </w:divBdr>
        </w:div>
        <w:div w:id="1824391919">
          <w:marLeft w:val="0"/>
          <w:marRight w:val="0"/>
          <w:marTop w:val="0"/>
          <w:marBottom w:val="0"/>
          <w:divBdr>
            <w:top w:val="none" w:sz="0" w:space="0" w:color="auto"/>
            <w:left w:val="none" w:sz="0" w:space="0" w:color="auto"/>
            <w:bottom w:val="none" w:sz="0" w:space="0" w:color="auto"/>
            <w:right w:val="none" w:sz="0" w:space="0" w:color="auto"/>
          </w:divBdr>
        </w:div>
        <w:div w:id="387388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DD1E98847754B93266CF19F5C3954" ma:contentTypeVersion="13" ma:contentTypeDescription="Create a new document." ma:contentTypeScope="" ma:versionID="f7a1a0da3b5256b49501a05f9976aca0">
  <xsd:schema xmlns:xsd="http://www.w3.org/2001/XMLSchema" xmlns:xs="http://www.w3.org/2001/XMLSchema" xmlns:p="http://schemas.microsoft.com/office/2006/metadata/properties" xmlns:ns2="0597a927-fc70-4a22-ab2d-c04320377a28" xmlns:ns3="838195f2-79c4-4593-a6cd-01e0252de4a2" targetNamespace="http://schemas.microsoft.com/office/2006/metadata/properties" ma:root="true" ma:fieldsID="556fc88579bf12897031842e920f3fd7" ns2:_="" ns3:_="">
    <xsd:import namespace="0597a927-fc70-4a22-ab2d-c04320377a28"/>
    <xsd:import namespace="838195f2-79c4-4593-a6cd-01e0252de4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a927-fc70-4a22-ab2d-c04320377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6ebb94-93c5-4a86-966c-2a3a9a4a3a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195f2-79c4-4593-a6cd-01e0252de4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28a4cf-f69d-4761-9f92-f3ef1ba56355}" ma:internalName="TaxCatchAll" ma:showField="CatchAllData" ma:web="838195f2-79c4-4593-a6cd-01e0252de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97a927-fc70-4a22-ab2d-c04320377a28">
      <Terms xmlns="http://schemas.microsoft.com/office/infopath/2007/PartnerControls"/>
    </lcf76f155ced4ddcb4097134ff3c332f>
    <TaxCatchAll xmlns="838195f2-79c4-4593-a6cd-01e0252de4a2"/>
  </documentManagement>
</p:properties>
</file>

<file path=customXml/itemProps1.xml><?xml version="1.0" encoding="utf-8"?>
<ds:datastoreItem xmlns:ds="http://schemas.openxmlformats.org/officeDocument/2006/customXml" ds:itemID="{3AF0C1AA-3D25-42B5-A22B-5620003AC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a927-fc70-4a22-ab2d-c04320377a28"/>
    <ds:schemaRef ds:uri="838195f2-79c4-4593-a6cd-01e0252d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36A41-7BFE-4C83-A479-9805790C43D2}">
  <ds:schemaRefs>
    <ds:schemaRef ds:uri="http://schemas.microsoft.com/sharepoint/v3/contenttype/forms"/>
  </ds:schemaRefs>
</ds:datastoreItem>
</file>

<file path=customXml/itemProps3.xml><?xml version="1.0" encoding="utf-8"?>
<ds:datastoreItem xmlns:ds="http://schemas.openxmlformats.org/officeDocument/2006/customXml" ds:itemID="{ACCDDD7A-D767-41FE-A157-491A85E89AB0}">
  <ds:schemaRefs>
    <ds:schemaRef ds:uri="http://purl.org/dc/dcmitype/"/>
    <ds:schemaRef ds:uri="http://schemas.microsoft.com/office/infopath/2007/PartnerControls"/>
    <ds:schemaRef ds:uri="http://www.w3.org/XML/1998/namespace"/>
    <ds:schemaRef ds:uri="0597a927-fc70-4a22-ab2d-c04320377a28"/>
    <ds:schemaRef ds:uri="838195f2-79c4-4593-a6cd-01e0252de4a2"/>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Entrust</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Holder</dc:creator>
  <cp:keywords/>
  <dc:description/>
  <cp:lastModifiedBy>Janette Mountford-Lees</cp:lastModifiedBy>
  <cp:revision>2</cp:revision>
  <dcterms:created xsi:type="dcterms:W3CDTF">2025-07-29T09:35:00Z</dcterms:created>
  <dcterms:modified xsi:type="dcterms:W3CDTF">2025-07-29T09:35:00Z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0x0101002E1DD1E98847754B93266CF19F5C3954</vt:lpwstr>
  </property>
</Properties>
</file>